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D2ED" w14:textId="77777777" w:rsidR="003C4A08" w:rsidRPr="002306AD" w:rsidRDefault="003C4A08" w:rsidP="003C4A08">
      <w:pPr>
        <w:pStyle w:val="Body"/>
        <w:jc w:val="center"/>
        <w:rPr>
          <w:b/>
          <w:bCs/>
          <w:sz w:val="32"/>
          <w:szCs w:val="32"/>
          <w:lang w:val="en-US"/>
        </w:rPr>
      </w:pPr>
      <w:r w:rsidRPr="002306AD">
        <w:rPr>
          <w:b/>
          <w:bCs/>
          <w:sz w:val="32"/>
          <w:szCs w:val="32"/>
          <w:lang w:val="en-US"/>
        </w:rPr>
        <w:t>VAUGHN SCRIBNER</w:t>
      </w:r>
    </w:p>
    <w:p w14:paraId="170BC0F7" w14:textId="77777777" w:rsidR="003C4A08" w:rsidRPr="002306AD" w:rsidRDefault="003C4A08" w:rsidP="003C4A08">
      <w:pPr>
        <w:pStyle w:val="Body"/>
        <w:jc w:val="center"/>
        <w:rPr>
          <w:sz w:val="28"/>
          <w:szCs w:val="28"/>
          <w:lang w:val="en-US"/>
        </w:rPr>
      </w:pPr>
      <w:r w:rsidRPr="002306AD">
        <w:rPr>
          <w:sz w:val="28"/>
          <w:szCs w:val="28"/>
          <w:lang w:val="en-US"/>
        </w:rPr>
        <w:t>www.vaughnscribner.com</w:t>
      </w:r>
    </w:p>
    <w:p w14:paraId="38F688AA" w14:textId="77777777" w:rsidR="003C4A08" w:rsidRPr="002306AD" w:rsidRDefault="003C4A08" w:rsidP="003C4A08">
      <w:pPr>
        <w:pStyle w:val="Body"/>
        <w:rPr>
          <w:lang w:val="en-US"/>
        </w:rPr>
      </w:pPr>
    </w:p>
    <w:p w14:paraId="64E5BFCA" w14:textId="120CB501" w:rsidR="003C4A08" w:rsidRPr="002306AD" w:rsidRDefault="003C4A08" w:rsidP="003C4A08">
      <w:pPr>
        <w:pStyle w:val="Body"/>
        <w:rPr>
          <w:lang w:val="en-US"/>
        </w:rPr>
      </w:pPr>
      <w:r>
        <w:rPr>
          <w:lang w:val="en-US"/>
        </w:rPr>
        <w:t>Irby Hall 105E</w:t>
      </w:r>
      <w:r w:rsidRPr="002306AD">
        <w:rPr>
          <w:lang w:val="en-US"/>
        </w:rPr>
        <w:t xml:space="preserve"> 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    (</w:t>
      </w:r>
      <w:r>
        <w:rPr>
          <w:lang w:val="en-US"/>
        </w:rPr>
        <w:t>501</w:t>
      </w:r>
      <w:r w:rsidRPr="002306AD">
        <w:rPr>
          <w:lang w:val="en-US"/>
        </w:rPr>
        <w:t xml:space="preserve">) </w:t>
      </w:r>
      <w:r>
        <w:rPr>
          <w:lang w:val="en-US"/>
        </w:rPr>
        <w:t>450</w:t>
      </w:r>
      <w:r w:rsidRPr="002306AD">
        <w:rPr>
          <w:lang w:val="en-US"/>
        </w:rPr>
        <w:t>-</w:t>
      </w:r>
      <w:r>
        <w:rPr>
          <w:lang w:val="en-US"/>
        </w:rPr>
        <w:t>5036</w:t>
      </w:r>
    </w:p>
    <w:p w14:paraId="5CFBA703" w14:textId="6E448BD0" w:rsidR="003C4A08" w:rsidRPr="002306AD" w:rsidRDefault="003C4A08" w:rsidP="003C4A08">
      <w:pPr>
        <w:pStyle w:val="Body"/>
        <w:rPr>
          <w:lang w:val="en-US"/>
        </w:rPr>
      </w:pPr>
      <w:r w:rsidRPr="002306AD">
        <w:rPr>
          <w:lang w:val="en-US"/>
        </w:rPr>
        <w:t>Conway, AR 7203</w:t>
      </w:r>
      <w:r>
        <w:rPr>
          <w:lang w:val="en-US"/>
        </w:rPr>
        <w:t>5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</w:t>
      </w:r>
      <w:r w:rsidRPr="002306AD">
        <w:rPr>
          <w:lang w:val="en-US"/>
        </w:rPr>
        <w:tab/>
        <w:t xml:space="preserve">     vscribner@uca.edu </w:t>
      </w:r>
    </w:p>
    <w:p w14:paraId="123A4D9A" w14:textId="77777777" w:rsidR="003C4A08" w:rsidRDefault="003C4A08" w:rsidP="003C4A08">
      <w:pPr>
        <w:pStyle w:val="Body"/>
        <w:ind w:left="720" w:hanging="720"/>
        <w:rPr>
          <w:b/>
          <w:bCs/>
          <w:u w:val="single"/>
          <w:lang w:val="en-US"/>
        </w:rPr>
      </w:pPr>
    </w:p>
    <w:p w14:paraId="6F21EBD6" w14:textId="77777777" w:rsidR="006C240A" w:rsidRPr="002306AD" w:rsidRDefault="006C240A" w:rsidP="006C240A">
      <w:pPr>
        <w:pStyle w:val="Body"/>
        <w:ind w:left="720" w:hanging="720"/>
        <w:rPr>
          <w:u w:val="single"/>
          <w:lang w:val="en-US"/>
        </w:rPr>
      </w:pPr>
      <w:r>
        <w:rPr>
          <w:b/>
          <w:bCs/>
          <w:u w:val="single"/>
          <w:lang w:val="en-US"/>
        </w:rPr>
        <w:t>EDUCATION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lang w:val="en-US"/>
        </w:rPr>
        <w:t xml:space="preserve">                   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                         </w:t>
      </w:r>
    </w:p>
    <w:p w14:paraId="036151EE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2013.   Ph.D. (with </w:t>
      </w:r>
      <w:r>
        <w:rPr>
          <w:lang w:val="en-US"/>
        </w:rPr>
        <w:t>H</w:t>
      </w:r>
      <w:r w:rsidRPr="002306AD">
        <w:rPr>
          <w:lang w:val="en-US"/>
        </w:rPr>
        <w:t xml:space="preserve">onors) in Early American History, University of Kansas </w:t>
      </w:r>
    </w:p>
    <w:p w14:paraId="4790BB3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ab/>
        <w:t>Subfields: British History</w:t>
      </w:r>
      <w:r>
        <w:rPr>
          <w:lang w:val="en-US"/>
        </w:rPr>
        <w:t xml:space="preserve"> and </w:t>
      </w:r>
      <w:r w:rsidRPr="002306AD">
        <w:rPr>
          <w:lang w:val="en-US"/>
        </w:rPr>
        <w:t>Global History</w:t>
      </w:r>
    </w:p>
    <w:p w14:paraId="166A8605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 xml:space="preserve">Dissertation: </w:t>
      </w:r>
      <w:r>
        <w:rPr>
          <w:lang w:val="en-US"/>
        </w:rPr>
        <w:t>“</w:t>
      </w:r>
      <w:r w:rsidRPr="002306AD">
        <w:rPr>
          <w:lang w:val="en-US"/>
        </w:rPr>
        <w:t>Imperial Pubs: British American Taverns as Spaces of Empire, 1700-1783</w:t>
      </w:r>
      <w:r>
        <w:rPr>
          <w:lang w:val="en-US"/>
        </w:rPr>
        <w:t>”</w:t>
      </w:r>
      <w:r w:rsidRPr="002306AD">
        <w:rPr>
          <w:lang w:val="en-US"/>
        </w:rPr>
        <w:t xml:space="preserve"> </w:t>
      </w:r>
    </w:p>
    <w:p w14:paraId="0FA4364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                                                     </w:t>
      </w:r>
    </w:p>
    <w:p w14:paraId="29C2E7B5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>2008.   B.A. in History, Kansas State University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</w:p>
    <w:p w14:paraId="353FE126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ab/>
        <w:t>Magna Cum Laude with Phi Beta Kappa Honors</w:t>
      </w:r>
    </w:p>
    <w:p w14:paraId="6EAD32D6" w14:textId="77777777" w:rsidR="006C240A" w:rsidRPr="002306AD" w:rsidRDefault="006C240A" w:rsidP="006C240A">
      <w:pPr>
        <w:pStyle w:val="Body"/>
        <w:ind w:left="1080"/>
        <w:rPr>
          <w:lang w:val="en-US"/>
        </w:rPr>
      </w:pPr>
    </w:p>
    <w:p w14:paraId="05843940" w14:textId="77777777" w:rsidR="006C240A" w:rsidRPr="002306AD" w:rsidRDefault="006C240A" w:rsidP="006C240A">
      <w:pPr>
        <w:pStyle w:val="Body"/>
        <w:ind w:left="720" w:hanging="720"/>
        <w:rPr>
          <w:u w:val="single"/>
          <w:lang w:val="en-US"/>
        </w:rPr>
      </w:pPr>
      <w:r w:rsidRPr="002306AD">
        <w:rPr>
          <w:b/>
          <w:bCs/>
          <w:u w:val="single"/>
          <w:lang w:val="en-US"/>
        </w:rPr>
        <w:t>PROFESSIONAL APPOINTMENTS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3C950951" w14:textId="77777777" w:rsidR="006C240A" w:rsidRPr="002306AD" w:rsidRDefault="006C240A" w:rsidP="006C240A">
      <w:pPr>
        <w:pStyle w:val="Body"/>
        <w:rPr>
          <w:lang w:val="en-US"/>
        </w:rPr>
      </w:pPr>
    </w:p>
    <w:p w14:paraId="3C9343B0" w14:textId="77777777" w:rsidR="006C240A" w:rsidRDefault="006C240A" w:rsidP="006C240A">
      <w:pPr>
        <w:pStyle w:val="Body"/>
        <w:rPr>
          <w:lang w:val="en-US"/>
        </w:rPr>
      </w:pPr>
      <w:r>
        <w:rPr>
          <w:lang w:val="en-US"/>
        </w:rPr>
        <w:t>2020-Present. Associate Professor, Department of History, University of Central Arkansas</w:t>
      </w:r>
    </w:p>
    <w:p w14:paraId="789899EA" w14:textId="77777777" w:rsidR="006C240A" w:rsidRDefault="006C240A" w:rsidP="006C240A">
      <w:pPr>
        <w:pStyle w:val="Body"/>
        <w:rPr>
          <w:lang w:val="en-US"/>
        </w:rPr>
      </w:pPr>
    </w:p>
    <w:p w14:paraId="1155A431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>2016-</w:t>
      </w:r>
      <w:r>
        <w:rPr>
          <w:lang w:val="en-US"/>
        </w:rPr>
        <w:t>2020</w:t>
      </w:r>
      <w:r w:rsidRPr="002306AD">
        <w:rPr>
          <w:lang w:val="en-US"/>
        </w:rPr>
        <w:t xml:space="preserve">. Assistant Professor, </w:t>
      </w:r>
      <w:r>
        <w:rPr>
          <w:lang w:val="en-US"/>
        </w:rPr>
        <w:t>Department of History</w:t>
      </w:r>
      <w:r w:rsidRPr="002306AD">
        <w:rPr>
          <w:lang w:val="en-US"/>
        </w:rPr>
        <w:t>, University of Central Arkansas</w:t>
      </w:r>
    </w:p>
    <w:p w14:paraId="1D889AC9" w14:textId="77777777" w:rsidR="006C240A" w:rsidRPr="002306AD" w:rsidRDefault="006C240A" w:rsidP="006C240A">
      <w:pPr>
        <w:pStyle w:val="Body"/>
        <w:rPr>
          <w:lang w:val="en-US"/>
        </w:rPr>
      </w:pPr>
    </w:p>
    <w:p w14:paraId="1CA6C03A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>2013-2016. Visiting Assistant Professor,</w:t>
      </w:r>
      <w:r w:rsidRPr="002306AD">
        <w:rPr>
          <w:b/>
          <w:bCs/>
          <w:lang w:val="en-US"/>
        </w:rPr>
        <w:t xml:space="preserve"> </w:t>
      </w:r>
      <w:r>
        <w:rPr>
          <w:lang w:val="en-US"/>
        </w:rPr>
        <w:t>Department of History</w:t>
      </w:r>
      <w:r w:rsidRPr="002306AD">
        <w:rPr>
          <w:lang w:val="en-US"/>
        </w:rPr>
        <w:t xml:space="preserve">, University of Central Arkansas  </w:t>
      </w:r>
    </w:p>
    <w:p w14:paraId="4429352E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              </w:t>
      </w:r>
    </w:p>
    <w:p w14:paraId="7BEA03D1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b/>
          <w:bCs/>
          <w:u w:val="single"/>
          <w:lang w:val="en-US"/>
        </w:rPr>
        <w:t>SCHOLARSHIP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5BA16E86" w14:textId="77777777" w:rsidR="006C240A" w:rsidRPr="002306AD" w:rsidRDefault="006C240A" w:rsidP="006C240A">
      <w:pPr>
        <w:pStyle w:val="Body"/>
        <w:rPr>
          <w:lang w:val="en-US"/>
        </w:rPr>
      </w:pPr>
    </w:p>
    <w:p w14:paraId="5B19DF6C" w14:textId="77777777" w:rsidR="006C240A" w:rsidRPr="002306AD" w:rsidRDefault="006C240A" w:rsidP="006C240A">
      <w:pPr>
        <w:pStyle w:val="Body"/>
        <w:ind w:left="720" w:hanging="720"/>
        <w:rPr>
          <w:b/>
          <w:bCs/>
          <w:i/>
          <w:iCs/>
          <w:lang w:val="en-US"/>
        </w:rPr>
      </w:pPr>
      <w:r w:rsidRPr="002306AD">
        <w:rPr>
          <w:b/>
          <w:bCs/>
          <w:i/>
          <w:iCs/>
          <w:lang w:val="en-US"/>
        </w:rPr>
        <w:t>Books</w:t>
      </w:r>
    </w:p>
    <w:p w14:paraId="0A9D1CC9" w14:textId="77777777" w:rsidR="006C240A" w:rsidRPr="002306AD" w:rsidRDefault="006C240A" w:rsidP="006C240A">
      <w:pPr>
        <w:pStyle w:val="Body"/>
        <w:ind w:left="720" w:hanging="720"/>
        <w:rPr>
          <w:b/>
          <w:bCs/>
          <w:i/>
          <w:iCs/>
          <w:lang w:val="en-US"/>
        </w:rPr>
      </w:pPr>
    </w:p>
    <w:p w14:paraId="486609BC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20</w:t>
      </w:r>
      <w:r w:rsidRPr="002306AD">
        <w:rPr>
          <w:lang w:val="en-US"/>
        </w:rPr>
        <w:t xml:space="preserve">.   </w:t>
      </w:r>
      <w:r w:rsidRPr="002306AD">
        <w:rPr>
          <w:i/>
          <w:iCs/>
          <w:lang w:val="en-US"/>
        </w:rPr>
        <w:t>Merpeople: A Human History</w:t>
      </w:r>
      <w:r>
        <w:rPr>
          <w:lang w:val="en-US"/>
        </w:rPr>
        <w:t xml:space="preserve"> (London: </w:t>
      </w:r>
      <w:proofErr w:type="spellStart"/>
      <w:r>
        <w:rPr>
          <w:lang w:val="en-US"/>
        </w:rPr>
        <w:t>Reaktion</w:t>
      </w:r>
      <w:proofErr w:type="spellEnd"/>
      <w:r>
        <w:rPr>
          <w:lang w:val="en-US"/>
        </w:rPr>
        <w:t xml:space="preserve"> Books, 2020). </w:t>
      </w:r>
      <w:r w:rsidRPr="002306AD">
        <w:rPr>
          <w:lang w:val="en-US"/>
        </w:rPr>
        <w:t xml:space="preserve"> </w:t>
      </w:r>
    </w:p>
    <w:p w14:paraId="0D904C6A" w14:textId="77777777" w:rsidR="006C240A" w:rsidRDefault="006C240A" w:rsidP="006C240A">
      <w:pPr>
        <w:pStyle w:val="Body"/>
        <w:ind w:left="720" w:firstLine="720"/>
        <w:rPr>
          <w:lang w:val="en-US"/>
        </w:rPr>
      </w:pPr>
      <w:r>
        <w:rPr>
          <w:lang w:val="en-US"/>
        </w:rPr>
        <w:t xml:space="preserve">* Japanese Translation (Tokyo: Hara </w:t>
      </w:r>
      <w:proofErr w:type="spellStart"/>
      <w:r>
        <w:rPr>
          <w:lang w:val="en-US"/>
        </w:rPr>
        <w:t>Shobo</w:t>
      </w:r>
      <w:proofErr w:type="spellEnd"/>
      <w:r>
        <w:rPr>
          <w:lang w:val="en-US"/>
        </w:rPr>
        <w:t xml:space="preserve"> Publishing Co., 2021)</w:t>
      </w:r>
    </w:p>
    <w:p w14:paraId="73D02D2F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* Chinese Translation (forthcoming, China Worker Publishing House, 2022)</w:t>
      </w:r>
    </w:p>
    <w:p w14:paraId="14626A80" w14:textId="77777777" w:rsidR="006C240A" w:rsidRDefault="006C240A" w:rsidP="006C240A">
      <w:pPr>
        <w:pStyle w:val="Body"/>
        <w:ind w:left="1620" w:hanging="180"/>
        <w:rPr>
          <w:lang w:val="en-US"/>
        </w:rPr>
      </w:pPr>
      <w:r>
        <w:rPr>
          <w:lang w:val="en-US"/>
        </w:rPr>
        <w:t>* Shortlisted: The Katharine Briggs Award (annual book prize presented by the Folklore Society, London, UK)</w:t>
      </w:r>
    </w:p>
    <w:p w14:paraId="1E9C5EE2" w14:textId="77777777" w:rsidR="006C240A" w:rsidRDefault="006C240A" w:rsidP="006C240A">
      <w:pPr>
        <w:pStyle w:val="Body"/>
        <w:ind w:left="1620" w:hanging="270"/>
        <w:rPr>
          <w:i/>
          <w:iCs/>
          <w:lang w:val="en-US"/>
        </w:rPr>
      </w:pPr>
      <w:r>
        <w:rPr>
          <w:lang w:val="en-US"/>
        </w:rPr>
        <w:t xml:space="preserve">  * Reviewed/Featured In: </w:t>
      </w:r>
      <w:r>
        <w:rPr>
          <w:i/>
          <w:iCs/>
          <w:lang w:val="en-US"/>
        </w:rPr>
        <w:t>The New York Review of Books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Times Literary     Supplement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Literary Review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Literary Hub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 xml:space="preserve">The Public Domain </w:t>
      </w:r>
      <w:r w:rsidRPr="00F26ED4">
        <w:rPr>
          <w:i/>
          <w:iCs/>
          <w:lang w:val="en-US"/>
        </w:rPr>
        <w:t>Review</w:t>
      </w:r>
      <w:r>
        <w:rPr>
          <w:lang w:val="en-US"/>
        </w:rPr>
        <w:t xml:space="preserve">; </w:t>
      </w:r>
      <w:r w:rsidRPr="00251183">
        <w:rPr>
          <w:i/>
          <w:iCs/>
          <w:lang w:val="en-US"/>
        </w:rPr>
        <w:t>Nautilus</w:t>
      </w:r>
      <w:r>
        <w:rPr>
          <w:i/>
          <w:iCs/>
          <w:lang w:val="en-US"/>
        </w:rPr>
        <w:t xml:space="preserve"> </w:t>
      </w:r>
      <w:r w:rsidRPr="00977DF3">
        <w:rPr>
          <w:i/>
          <w:iCs/>
          <w:lang w:val="en-US"/>
        </w:rPr>
        <w:t>Magazine</w:t>
      </w:r>
      <w:r>
        <w:rPr>
          <w:lang w:val="en-US"/>
        </w:rPr>
        <w:t xml:space="preserve">; </w:t>
      </w:r>
      <w:r w:rsidRPr="005A7EF8">
        <w:rPr>
          <w:lang w:val="en-US"/>
        </w:rPr>
        <w:t>Folklore</w:t>
      </w:r>
      <w:r>
        <w:rPr>
          <w:lang w:val="en-US"/>
        </w:rPr>
        <w:t xml:space="preserve">; </w:t>
      </w:r>
      <w:r w:rsidRPr="005A7EF8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Critic</w:t>
      </w:r>
      <w:r>
        <w:rPr>
          <w:lang w:val="en-US"/>
        </w:rPr>
        <w:t>;</w:t>
      </w:r>
      <w:r w:rsidRPr="000E0589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The Fortean Times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Arkansas Democrat-Gazette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History Revealed</w:t>
      </w:r>
      <w:r>
        <w:rPr>
          <w:lang w:val="en-US"/>
        </w:rPr>
        <w:t xml:space="preserve">; </w:t>
      </w:r>
      <w:proofErr w:type="spellStart"/>
      <w:r>
        <w:rPr>
          <w:i/>
          <w:iCs/>
          <w:lang w:val="en-US"/>
        </w:rPr>
        <w:t>Magonia</w:t>
      </w:r>
      <w:proofErr w:type="spellEnd"/>
      <w:r>
        <w:rPr>
          <w:i/>
          <w:iCs/>
          <w:lang w:val="en-US"/>
        </w:rPr>
        <w:t xml:space="preserve"> Review of Books; </w:t>
      </w:r>
      <w:proofErr w:type="spellStart"/>
      <w:r>
        <w:rPr>
          <w:i/>
          <w:iCs/>
          <w:lang w:val="en-US"/>
        </w:rPr>
        <w:t>AIPT</w:t>
      </w:r>
      <w:proofErr w:type="spellEnd"/>
      <w:r>
        <w:rPr>
          <w:i/>
          <w:iCs/>
          <w:lang w:val="en-US"/>
        </w:rPr>
        <w:t xml:space="preserve"> Comics; Gramarye</w:t>
      </w:r>
    </w:p>
    <w:p w14:paraId="6FF0C849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03407D9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2019.   </w:t>
      </w:r>
      <w:r w:rsidRPr="002306AD">
        <w:rPr>
          <w:i/>
          <w:iCs/>
          <w:lang w:val="en-US"/>
        </w:rPr>
        <w:t>Inn Civility: Urban Taverns and Early American Civil Society</w:t>
      </w:r>
      <w:r>
        <w:rPr>
          <w:lang w:val="en-US"/>
        </w:rPr>
        <w:t xml:space="preserve"> (New York: </w:t>
      </w:r>
      <w:r w:rsidRPr="002306AD">
        <w:rPr>
          <w:lang w:val="en-US"/>
        </w:rPr>
        <w:t>New York University Press</w:t>
      </w:r>
      <w:r>
        <w:rPr>
          <w:lang w:val="en-US"/>
        </w:rPr>
        <w:t xml:space="preserve">, </w:t>
      </w:r>
      <w:r w:rsidRPr="002306AD">
        <w:rPr>
          <w:lang w:val="en-US"/>
        </w:rPr>
        <w:t xml:space="preserve">2019). </w:t>
      </w:r>
    </w:p>
    <w:p w14:paraId="5C1F31C5" w14:textId="77777777" w:rsidR="006C240A" w:rsidRPr="002306AD" w:rsidRDefault="006C240A" w:rsidP="006C240A">
      <w:pPr>
        <w:pStyle w:val="Body"/>
        <w:rPr>
          <w:lang w:val="en-US"/>
        </w:rPr>
      </w:pPr>
    </w:p>
    <w:p w14:paraId="33C52E95" w14:textId="77777777" w:rsidR="006C240A" w:rsidRPr="002306AD" w:rsidRDefault="006C240A" w:rsidP="006C240A">
      <w:pPr>
        <w:pStyle w:val="Body"/>
        <w:ind w:left="720" w:hanging="720"/>
        <w:rPr>
          <w:b/>
          <w:bCs/>
          <w:lang w:val="en-US"/>
        </w:rPr>
      </w:pPr>
      <w:r w:rsidRPr="002306AD">
        <w:rPr>
          <w:b/>
          <w:bCs/>
          <w:i/>
          <w:iCs/>
          <w:lang w:val="en-US"/>
        </w:rPr>
        <w:t xml:space="preserve">Articles </w:t>
      </w:r>
    </w:p>
    <w:p w14:paraId="2E98D6B5" w14:textId="77777777" w:rsidR="006C240A" w:rsidRPr="002306AD" w:rsidRDefault="006C240A" w:rsidP="006C240A">
      <w:pPr>
        <w:pStyle w:val="Body"/>
        <w:rPr>
          <w:lang w:val="en-US"/>
        </w:rPr>
      </w:pPr>
    </w:p>
    <w:p w14:paraId="3871A9A8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t xml:space="preserve">2022.   </w:t>
      </w:r>
      <w:r>
        <w:rPr>
          <w:lang w:val="en-US"/>
        </w:rPr>
        <w:t xml:space="preserve">“‘in my natural position, there is not a more obstinate or perverse boy’: Prince William Henry and Hanoverian Fantasies of Maritime Supremacy, 1779-1783.” Forthcoming in </w:t>
      </w:r>
      <w:r>
        <w:rPr>
          <w:i/>
          <w:iCs/>
          <w:lang w:val="en-US"/>
        </w:rPr>
        <w:t>Eighteenth-Century Studies</w:t>
      </w:r>
      <w:r>
        <w:rPr>
          <w:lang w:val="en-US"/>
        </w:rPr>
        <w:t xml:space="preserve">. </w:t>
      </w:r>
    </w:p>
    <w:p w14:paraId="7B866BF1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6EE7FB8D" w14:textId="77777777" w:rsidR="006C240A" w:rsidRPr="00F26ED4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2022.   </w:t>
      </w:r>
      <w:r w:rsidRPr="002306AD">
        <w:rPr>
          <w:lang w:val="en-US"/>
        </w:rPr>
        <w:t xml:space="preserve">“A Royal in Revolutionary America: Prince William Henry and the Fall of the British Empire in </w:t>
      </w:r>
      <w:r>
        <w:rPr>
          <w:lang w:val="en-US"/>
        </w:rPr>
        <w:t xml:space="preserve">Colonial </w:t>
      </w:r>
      <w:r w:rsidRPr="002306AD">
        <w:rPr>
          <w:lang w:val="en-US"/>
        </w:rPr>
        <w:t xml:space="preserve">America.” </w:t>
      </w:r>
      <w:r>
        <w:rPr>
          <w:lang w:val="en-US"/>
        </w:rPr>
        <w:t xml:space="preserve">Forthcoming in </w:t>
      </w:r>
      <w:r>
        <w:rPr>
          <w:i/>
          <w:iCs/>
          <w:lang w:val="en-US"/>
        </w:rPr>
        <w:t xml:space="preserve">Early American Studies: </w:t>
      </w:r>
      <w:r w:rsidRPr="002306AD">
        <w:rPr>
          <w:i/>
          <w:iCs/>
          <w:lang w:val="en-US"/>
        </w:rPr>
        <w:t>An Interdisciplinary Journal</w:t>
      </w:r>
      <w:r>
        <w:rPr>
          <w:lang w:val="en-US"/>
        </w:rPr>
        <w:t xml:space="preserve">. </w:t>
      </w:r>
      <w:r w:rsidRPr="002306AD">
        <w:rPr>
          <w:lang w:val="en-US"/>
        </w:rPr>
        <w:t xml:space="preserve"> </w:t>
      </w:r>
    </w:p>
    <w:p w14:paraId="54AA4BEE" w14:textId="77777777" w:rsidR="006C240A" w:rsidRDefault="006C240A" w:rsidP="006C240A">
      <w:pPr>
        <w:ind w:left="720" w:hanging="720"/>
      </w:pPr>
    </w:p>
    <w:p w14:paraId="242FBF1B" w14:textId="77777777" w:rsidR="006C240A" w:rsidRDefault="006C240A" w:rsidP="006C240A">
      <w:pPr>
        <w:ind w:left="720" w:hanging="720"/>
      </w:pPr>
      <w:r>
        <w:t xml:space="preserve">2021.   “From Sailor Traps to Tourist Traps: Mermaid Place Names in the United States of America.” </w:t>
      </w:r>
      <w:proofErr w:type="spellStart"/>
      <w:r>
        <w:rPr>
          <w:i/>
          <w:iCs/>
        </w:rPr>
        <w:t>Shima</w:t>
      </w:r>
      <w:proofErr w:type="spellEnd"/>
      <w:r>
        <w:rPr>
          <w:i/>
          <w:iCs/>
        </w:rPr>
        <w:t xml:space="preserve">: The International Journal of Research into Island Cultures </w:t>
      </w:r>
      <w:r>
        <w:t xml:space="preserve">(Special Issue: </w:t>
      </w:r>
      <w:proofErr w:type="spellStart"/>
      <w:r>
        <w:t>Mercultures</w:t>
      </w:r>
      <w:proofErr w:type="spellEnd"/>
      <w:r>
        <w:t xml:space="preserve"> II) 15:2 (Winter 2021): 72-83.</w:t>
      </w:r>
    </w:p>
    <w:p w14:paraId="56C339E3" w14:textId="77777777" w:rsidR="006C240A" w:rsidRDefault="006C240A" w:rsidP="006C240A">
      <w:pPr>
        <w:ind w:left="720" w:hanging="720"/>
      </w:pPr>
    </w:p>
    <w:p w14:paraId="1A909375" w14:textId="77777777" w:rsidR="006C240A" w:rsidRDefault="006C240A" w:rsidP="006C240A">
      <w:pPr>
        <w:ind w:left="720" w:hanging="720"/>
      </w:pPr>
      <w:r>
        <w:t xml:space="preserve">2021.   “Mermaid Iconography and Early Modern Anglo-American Maritime Culture.” </w:t>
      </w:r>
      <w:proofErr w:type="spellStart"/>
      <w:r>
        <w:rPr>
          <w:i/>
          <w:iCs/>
        </w:rPr>
        <w:t>Shima</w:t>
      </w:r>
      <w:proofErr w:type="spellEnd"/>
      <w:r>
        <w:rPr>
          <w:i/>
          <w:iCs/>
        </w:rPr>
        <w:t xml:space="preserve">: The International Journal of Research into Island Cultures </w:t>
      </w:r>
      <w:r>
        <w:t xml:space="preserve">(Special Issue: </w:t>
      </w:r>
      <w:proofErr w:type="spellStart"/>
      <w:r>
        <w:t>Mercultures</w:t>
      </w:r>
      <w:proofErr w:type="spellEnd"/>
      <w:r>
        <w:t xml:space="preserve"> II) 15:2 (Winter 2021): 4-24.</w:t>
      </w:r>
    </w:p>
    <w:p w14:paraId="3775A8C0" w14:textId="77777777" w:rsidR="006C240A" w:rsidRDefault="006C240A" w:rsidP="006C240A">
      <w:pPr>
        <w:pStyle w:val="Body"/>
        <w:rPr>
          <w:lang w:val="en-US"/>
        </w:rPr>
      </w:pPr>
    </w:p>
    <w:p w14:paraId="37D79EE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2018.   “‘The Devil Was in the Englishman That He Makes Everything Work’: Implementing the Concept of ‘Work’ to Reevaluate Sugar Production and Consumption in the Early Modern British Atlantic World” (with Neil </w:t>
      </w:r>
      <w:proofErr w:type="spellStart"/>
      <w:r w:rsidRPr="002306AD">
        <w:rPr>
          <w:lang w:val="en-US"/>
        </w:rPr>
        <w:t>Oatsvall</w:t>
      </w:r>
      <w:proofErr w:type="spellEnd"/>
      <w:r w:rsidRPr="002306AD">
        <w:rPr>
          <w:lang w:val="en-US"/>
        </w:rPr>
        <w:t>, Ph</w:t>
      </w:r>
      <w:r>
        <w:rPr>
          <w:lang w:val="en-US"/>
        </w:rPr>
        <w:t>.</w:t>
      </w:r>
      <w:r w:rsidRPr="002306AD">
        <w:rPr>
          <w:lang w:val="en-US"/>
        </w:rPr>
        <w:t>D</w:t>
      </w:r>
      <w:r>
        <w:rPr>
          <w:lang w:val="en-US"/>
        </w:rPr>
        <w:t>.</w:t>
      </w:r>
      <w:r w:rsidRPr="002306AD">
        <w:rPr>
          <w:lang w:val="en-US"/>
        </w:rPr>
        <w:t xml:space="preserve">). </w:t>
      </w:r>
      <w:r w:rsidRPr="002306AD">
        <w:rPr>
          <w:i/>
          <w:iCs/>
          <w:lang w:val="en-US"/>
        </w:rPr>
        <w:t xml:space="preserve">Agricultural History </w:t>
      </w:r>
      <w:r w:rsidRPr="002306AD">
        <w:rPr>
          <w:iCs/>
          <w:lang w:val="en-US"/>
        </w:rPr>
        <w:t xml:space="preserve">92:4 </w:t>
      </w:r>
      <w:r w:rsidRPr="002306AD">
        <w:rPr>
          <w:lang w:val="en-US"/>
        </w:rPr>
        <w:t>(Fall 2018): 461-490.</w:t>
      </w:r>
    </w:p>
    <w:p w14:paraId="65F7AC87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69A2A21D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2018.   “Cultivating ‘Cities in the Wilderness’: New York City’s Commercial Pleasure Gardens and the British American Pursuit of Rural Urbanism.” </w:t>
      </w:r>
      <w:r w:rsidRPr="002306AD">
        <w:rPr>
          <w:i/>
          <w:iCs/>
          <w:lang w:val="en-US"/>
        </w:rPr>
        <w:t>Urban History</w:t>
      </w:r>
      <w:r w:rsidRPr="002306AD">
        <w:rPr>
          <w:lang w:val="en-US"/>
        </w:rPr>
        <w:t xml:space="preserve"> 45:2 (</w:t>
      </w:r>
      <w:r>
        <w:rPr>
          <w:lang w:val="en-US"/>
        </w:rPr>
        <w:t>May</w:t>
      </w:r>
      <w:r w:rsidRPr="002306AD">
        <w:rPr>
          <w:lang w:val="en-US"/>
        </w:rPr>
        <w:t xml:space="preserve"> 2018): 275-305. </w:t>
      </w:r>
    </w:p>
    <w:p w14:paraId="1F32220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61504B2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2017.   “‘Such monsters do exist in nature’: Mermaids, Tritons, and the Science of Wonder in Eighteenth-Century Europe.” </w:t>
      </w:r>
      <w:proofErr w:type="spellStart"/>
      <w:r w:rsidRPr="002306AD">
        <w:rPr>
          <w:i/>
          <w:iCs/>
          <w:lang w:val="en-US"/>
        </w:rPr>
        <w:t>Itinerario</w:t>
      </w:r>
      <w:proofErr w:type="spellEnd"/>
      <w:r w:rsidRPr="002306AD">
        <w:rPr>
          <w:lang w:val="en-US"/>
        </w:rPr>
        <w:t xml:space="preserve"> 41:3 (December 2017): 507-538.</w:t>
      </w:r>
    </w:p>
    <w:p w14:paraId="6060AEA6" w14:textId="77777777" w:rsidR="006C240A" w:rsidRPr="002306AD" w:rsidRDefault="006C240A" w:rsidP="006C240A">
      <w:pPr>
        <w:pStyle w:val="Body"/>
        <w:rPr>
          <w:lang w:val="en-US"/>
        </w:rPr>
      </w:pPr>
    </w:p>
    <w:p w14:paraId="7819041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2016.   “Transatlantic Actors: The Intertwining Stages of George Whitefield and Lewis Hallam Sr., 1739-1756.” </w:t>
      </w:r>
      <w:r w:rsidRPr="002306AD">
        <w:rPr>
          <w:i/>
          <w:iCs/>
          <w:lang w:val="en-US"/>
        </w:rPr>
        <w:t>Journal of Social History</w:t>
      </w:r>
      <w:r w:rsidRPr="002306AD">
        <w:rPr>
          <w:lang w:val="en-US"/>
        </w:rPr>
        <w:t xml:space="preserve"> 50:1 (Fall 2016): 1-27.</w:t>
      </w:r>
    </w:p>
    <w:p w14:paraId="72BE2AB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047971D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2016.   “‘The happy effects of these waters’: Colonial American Mineral Spas and the British Civilizing Mission.” </w:t>
      </w:r>
      <w:r w:rsidRPr="002306AD">
        <w:rPr>
          <w:i/>
          <w:iCs/>
          <w:lang w:val="en-US"/>
        </w:rPr>
        <w:t>Early American Studies: An Interdisciplinary Journal</w:t>
      </w:r>
      <w:r w:rsidRPr="002306AD">
        <w:rPr>
          <w:lang w:val="en-US"/>
        </w:rPr>
        <w:t xml:space="preserve"> 14:3 (Summer 2016): 409-449. </w:t>
      </w:r>
    </w:p>
    <w:p w14:paraId="42112A5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791E7EE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2015.   “‘Quite a genteel and </w:t>
      </w:r>
      <w:proofErr w:type="spellStart"/>
      <w:r w:rsidRPr="002306AD">
        <w:rPr>
          <w:lang w:val="en-US"/>
        </w:rPr>
        <w:t>extreamly</w:t>
      </w:r>
      <w:proofErr w:type="spellEnd"/>
      <w:r w:rsidRPr="002306AD">
        <w:rPr>
          <w:lang w:val="en-US"/>
        </w:rPr>
        <w:t xml:space="preserve"> commodious House’: Southern Taverns, Anxious Elites, and the British American Quest for Social Differentiation.” </w:t>
      </w:r>
      <w:r w:rsidRPr="002306AD">
        <w:rPr>
          <w:i/>
          <w:iCs/>
          <w:lang w:val="en-US"/>
        </w:rPr>
        <w:t xml:space="preserve">Journal of Early American History </w:t>
      </w:r>
      <w:r w:rsidRPr="002306AD">
        <w:rPr>
          <w:lang w:val="en-US"/>
        </w:rPr>
        <w:t>5:1</w:t>
      </w:r>
      <w:r w:rsidRPr="002306AD">
        <w:rPr>
          <w:i/>
          <w:iCs/>
          <w:lang w:val="en-US"/>
        </w:rPr>
        <w:t xml:space="preserve"> </w:t>
      </w:r>
      <w:r w:rsidRPr="002306AD">
        <w:rPr>
          <w:lang w:val="en-US"/>
        </w:rPr>
        <w:t xml:space="preserve">(April 2015): 30-67. </w:t>
      </w:r>
    </w:p>
    <w:p w14:paraId="237B6244" w14:textId="77777777" w:rsidR="006C240A" w:rsidRPr="002306AD" w:rsidRDefault="006C240A" w:rsidP="006C240A">
      <w:pPr>
        <w:pStyle w:val="Body"/>
        <w:rPr>
          <w:lang w:val="en-US"/>
        </w:rPr>
      </w:pPr>
    </w:p>
    <w:p w14:paraId="4F75852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2013.   “Cosmopolitan Colonists: Gentlemen’s Pursuit of Cosmopolitanism and Hierarchy in Colonial American Taverns.” </w:t>
      </w:r>
      <w:r w:rsidRPr="002306AD">
        <w:rPr>
          <w:i/>
          <w:iCs/>
          <w:lang w:val="en-US"/>
        </w:rPr>
        <w:t xml:space="preserve">Atlantic Studies: Global Currents </w:t>
      </w:r>
      <w:r w:rsidRPr="002306AD">
        <w:rPr>
          <w:lang w:val="en-US"/>
        </w:rPr>
        <w:t>10</w:t>
      </w:r>
      <w:r>
        <w:rPr>
          <w:lang w:val="en-US"/>
        </w:rPr>
        <w:t>:</w:t>
      </w:r>
      <w:r w:rsidRPr="002306AD">
        <w:rPr>
          <w:lang w:val="en-US"/>
        </w:rPr>
        <w:t>4 (December 2013): 467-496.</w:t>
      </w:r>
    </w:p>
    <w:p w14:paraId="6A81D05A" w14:textId="77777777" w:rsidR="006C240A" w:rsidRPr="002306AD" w:rsidRDefault="006C240A" w:rsidP="006C240A">
      <w:pPr>
        <w:pStyle w:val="Body"/>
        <w:ind w:left="720" w:hanging="720"/>
        <w:rPr>
          <w:b/>
          <w:bCs/>
          <w:i/>
          <w:iCs/>
          <w:lang w:val="en-US"/>
        </w:rPr>
      </w:pPr>
    </w:p>
    <w:p w14:paraId="11230CD3" w14:textId="77777777" w:rsidR="006C240A" w:rsidRPr="002306AD" w:rsidRDefault="006C240A" w:rsidP="006C240A">
      <w:pPr>
        <w:pStyle w:val="Body"/>
        <w:ind w:left="720" w:hanging="720"/>
        <w:rPr>
          <w:b/>
          <w:bCs/>
          <w:i/>
          <w:iCs/>
          <w:lang w:val="en-US"/>
        </w:rPr>
      </w:pPr>
      <w:r w:rsidRPr="002306AD">
        <w:rPr>
          <w:b/>
          <w:bCs/>
          <w:i/>
          <w:iCs/>
          <w:lang w:val="en-US"/>
        </w:rPr>
        <w:t>Book Chapters</w:t>
      </w:r>
    </w:p>
    <w:p w14:paraId="08AFC55C" w14:textId="77777777" w:rsidR="006C240A" w:rsidRDefault="006C240A" w:rsidP="006C240A">
      <w:pPr>
        <w:pStyle w:val="Body"/>
        <w:rPr>
          <w:lang w:val="en-US"/>
        </w:rPr>
      </w:pPr>
    </w:p>
    <w:p w14:paraId="5A331191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22</w:t>
      </w:r>
      <w:r w:rsidRPr="002306AD">
        <w:rPr>
          <w:lang w:val="en-US"/>
        </w:rPr>
        <w:t xml:space="preserve">.   “The World of Nature.” In </w:t>
      </w:r>
      <w:r w:rsidRPr="002306AD">
        <w:rPr>
          <w:i/>
          <w:iCs/>
          <w:lang w:val="en-US"/>
        </w:rPr>
        <w:t>A Cultural History of Leisure in the Enlightenment</w:t>
      </w:r>
      <w:r w:rsidRPr="002306AD">
        <w:rPr>
          <w:lang w:val="en-US"/>
        </w:rPr>
        <w:t xml:space="preserve">, edited by Peter </w:t>
      </w:r>
      <w:proofErr w:type="spellStart"/>
      <w:r w:rsidRPr="002306AD">
        <w:rPr>
          <w:lang w:val="en-US"/>
        </w:rPr>
        <w:t>Borsay</w:t>
      </w:r>
      <w:proofErr w:type="spellEnd"/>
      <w:r w:rsidRPr="002306AD">
        <w:rPr>
          <w:lang w:val="en-US"/>
        </w:rPr>
        <w:t xml:space="preserve"> and Jan Hein </w:t>
      </w:r>
      <w:proofErr w:type="spellStart"/>
      <w:r w:rsidRPr="002306AD">
        <w:rPr>
          <w:lang w:val="en-US"/>
        </w:rPr>
        <w:t>Furnee</w:t>
      </w:r>
      <w:proofErr w:type="spellEnd"/>
      <w:r w:rsidRPr="002306AD">
        <w:rPr>
          <w:lang w:val="en-US"/>
        </w:rPr>
        <w:t xml:space="preserve"> (invited chapter, forthcoming with Bloomsbury Press, 2021).  </w:t>
      </w:r>
    </w:p>
    <w:p w14:paraId="7435DBE3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5141891A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lastRenderedPageBreak/>
        <w:t xml:space="preserve">2021.   “Drowning in Health: Murky Perceptions of Mineral Water and Alcohol in Eighteenth-Century Medical Literature and Social Mores.” In </w:t>
      </w:r>
      <w:r>
        <w:rPr>
          <w:i/>
          <w:iCs/>
          <w:lang w:val="en-US"/>
        </w:rPr>
        <w:t>Spa Culture and Literature in England, 1500-1800</w:t>
      </w:r>
      <w:r>
        <w:rPr>
          <w:lang w:val="en-US"/>
        </w:rPr>
        <w:t xml:space="preserve">, edited by Sophie Chiari and Samuel </w:t>
      </w:r>
      <w:proofErr w:type="spellStart"/>
      <w:r>
        <w:rPr>
          <w:lang w:val="en-US"/>
        </w:rPr>
        <w:t>Cuisinier</w:t>
      </w:r>
      <w:proofErr w:type="spellEnd"/>
      <w:r>
        <w:rPr>
          <w:lang w:val="en-US"/>
        </w:rPr>
        <w:t xml:space="preserve">-Delorme, 231-259. New York: Palgrave-Macmillan, 2021. </w:t>
      </w:r>
    </w:p>
    <w:p w14:paraId="5A358B2D" w14:textId="77777777" w:rsidR="006C240A" w:rsidRPr="002306AD" w:rsidRDefault="006C240A" w:rsidP="006C240A">
      <w:pPr>
        <w:pStyle w:val="Body"/>
        <w:rPr>
          <w:lang w:val="en-US"/>
        </w:rPr>
      </w:pPr>
    </w:p>
    <w:p w14:paraId="53292A4B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2014.   “‘A Genteel and Sensible Servant’: The Commodification of African Slaves in Tidewater Virginia, 1700-1774.” In </w:t>
      </w:r>
      <w:r w:rsidRPr="002306AD">
        <w:rPr>
          <w:i/>
          <w:iCs/>
          <w:lang w:val="en-US"/>
        </w:rPr>
        <w:t>Order and Civility in the Early Modern Chesapeake</w:t>
      </w:r>
      <w:r w:rsidRPr="002306AD">
        <w:rPr>
          <w:lang w:val="en-US"/>
        </w:rPr>
        <w:t>, edited by Debra Meyers and Melanie Perreault, 173-192. Lanham, MD: Lexington Publishers, 2014.</w:t>
      </w:r>
    </w:p>
    <w:p w14:paraId="6D485D21" w14:textId="77777777" w:rsidR="006C240A" w:rsidRPr="002306AD" w:rsidRDefault="006C240A" w:rsidP="006C240A">
      <w:pPr>
        <w:pStyle w:val="Body"/>
        <w:rPr>
          <w:lang w:val="en-US"/>
        </w:rPr>
      </w:pPr>
    </w:p>
    <w:p w14:paraId="0C29ABAF" w14:textId="77777777" w:rsidR="006C240A" w:rsidRPr="00470048" w:rsidRDefault="006C240A" w:rsidP="006C240A">
      <w:pPr>
        <w:pStyle w:val="Body"/>
        <w:ind w:left="720" w:hanging="720"/>
        <w:rPr>
          <w:b/>
          <w:bCs/>
          <w:i/>
          <w:iCs/>
          <w:lang w:val="en-US"/>
        </w:rPr>
      </w:pPr>
      <w:r w:rsidRPr="002306AD">
        <w:rPr>
          <w:b/>
          <w:bCs/>
          <w:i/>
          <w:iCs/>
          <w:lang w:val="en-US"/>
        </w:rPr>
        <w:t>Under Consideration &amp; In Progress</w:t>
      </w:r>
    </w:p>
    <w:p w14:paraId="35AC133E" w14:textId="77777777" w:rsidR="006C240A" w:rsidRDefault="006C240A" w:rsidP="006C240A">
      <w:pPr>
        <w:pStyle w:val="Body"/>
        <w:rPr>
          <w:lang w:val="en-US"/>
        </w:rPr>
      </w:pPr>
    </w:p>
    <w:p w14:paraId="256B13FB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i/>
          <w:iCs/>
          <w:lang w:val="en-US"/>
        </w:rPr>
        <w:t xml:space="preserve">Under Alien Skies: </w:t>
      </w:r>
      <w:r>
        <w:rPr>
          <w:i/>
          <w:iCs/>
          <w:lang w:val="en-US"/>
        </w:rPr>
        <w:t xml:space="preserve">The “Natural” Defeat of the British Military </w:t>
      </w:r>
      <w:r w:rsidRPr="002306AD">
        <w:rPr>
          <w:i/>
          <w:iCs/>
          <w:lang w:val="en-US"/>
        </w:rPr>
        <w:t>in Revolutionary America</w:t>
      </w:r>
      <w:r w:rsidRPr="002306AD">
        <w:rPr>
          <w:lang w:val="en-US"/>
        </w:rPr>
        <w:t xml:space="preserve">. </w:t>
      </w:r>
      <w:r>
        <w:rPr>
          <w:lang w:val="en-US"/>
        </w:rPr>
        <w:t>Manuscript under review with a major university press.</w:t>
      </w:r>
    </w:p>
    <w:p w14:paraId="17EA5196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1348B353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“‘A King’s Governor has little or no business here’: The Flight of the Colonial Governors in British North America, 1773-76” (with John Parrack, Ph</w:t>
      </w:r>
      <w:r>
        <w:rPr>
          <w:lang w:val="en-US"/>
        </w:rPr>
        <w:t>.</w:t>
      </w:r>
      <w:r w:rsidRPr="002306AD">
        <w:rPr>
          <w:lang w:val="en-US"/>
        </w:rPr>
        <w:t>D</w:t>
      </w:r>
      <w:r>
        <w:rPr>
          <w:lang w:val="en-US"/>
        </w:rPr>
        <w:t>.</w:t>
      </w:r>
      <w:r w:rsidRPr="002306AD">
        <w:rPr>
          <w:lang w:val="en-US"/>
        </w:rPr>
        <w:t xml:space="preserve">). Manuscript under </w:t>
      </w:r>
      <w:r>
        <w:rPr>
          <w:lang w:val="en-US"/>
        </w:rPr>
        <w:t>revision</w:t>
      </w:r>
      <w:r w:rsidRPr="002306AD">
        <w:rPr>
          <w:lang w:val="en-US"/>
        </w:rPr>
        <w:t xml:space="preserve"> with the </w:t>
      </w:r>
      <w:r w:rsidRPr="002306AD">
        <w:rPr>
          <w:i/>
          <w:iCs/>
          <w:lang w:val="en-US"/>
        </w:rPr>
        <w:t>Journal of Imperial and Commonwealth History</w:t>
      </w:r>
      <w:r w:rsidRPr="002306AD">
        <w:rPr>
          <w:lang w:val="en-US"/>
        </w:rPr>
        <w:t xml:space="preserve">. </w:t>
      </w:r>
    </w:p>
    <w:p w14:paraId="671423BC" w14:textId="77777777" w:rsidR="006C240A" w:rsidRDefault="006C240A" w:rsidP="006C240A">
      <w:pPr>
        <w:pStyle w:val="Body"/>
        <w:rPr>
          <w:lang w:val="en-US"/>
        </w:rPr>
      </w:pPr>
    </w:p>
    <w:p w14:paraId="0AABC010" w14:textId="77777777" w:rsidR="006C240A" w:rsidRDefault="006C240A" w:rsidP="006C240A">
      <w:pPr>
        <w:pStyle w:val="Body"/>
        <w:ind w:left="720" w:hanging="720"/>
        <w:rPr>
          <w:i/>
          <w:iCs/>
          <w:lang w:val="en-US"/>
        </w:rPr>
      </w:pPr>
      <w:r>
        <w:rPr>
          <w:lang w:val="en-US"/>
        </w:rPr>
        <w:t xml:space="preserve">“‘The cause of this desperate act’: Suicide in the American Revolution.” Manuscript under revision with the </w:t>
      </w:r>
      <w:r>
        <w:rPr>
          <w:i/>
          <w:iCs/>
          <w:lang w:val="en-US"/>
        </w:rPr>
        <w:t xml:space="preserve">Journal of Military History. </w:t>
      </w:r>
    </w:p>
    <w:p w14:paraId="79F3D457" w14:textId="77777777" w:rsidR="006C240A" w:rsidRPr="002306AD" w:rsidRDefault="006C240A" w:rsidP="006C240A">
      <w:pPr>
        <w:pStyle w:val="Body"/>
        <w:rPr>
          <w:lang w:val="en-US"/>
        </w:rPr>
      </w:pPr>
    </w:p>
    <w:p w14:paraId="1A260618" w14:textId="77777777" w:rsidR="006C240A" w:rsidRPr="002306AD" w:rsidRDefault="006C240A" w:rsidP="006C240A">
      <w:pPr>
        <w:pStyle w:val="Body"/>
        <w:rPr>
          <w:b/>
          <w:bCs/>
          <w:i/>
          <w:iCs/>
          <w:lang w:val="en-US"/>
        </w:rPr>
      </w:pPr>
      <w:r w:rsidRPr="002306AD">
        <w:rPr>
          <w:b/>
          <w:bCs/>
          <w:i/>
          <w:iCs/>
          <w:lang w:val="en-US"/>
        </w:rPr>
        <w:t>Other Publications (Non-Peer Review)</w:t>
      </w:r>
    </w:p>
    <w:p w14:paraId="3FC47D31" w14:textId="77777777" w:rsidR="006C240A" w:rsidRDefault="006C240A" w:rsidP="006C240A"/>
    <w:p w14:paraId="70039CA9" w14:textId="77777777" w:rsidR="006C240A" w:rsidRPr="00947C7F" w:rsidRDefault="006C240A" w:rsidP="006C240A">
      <w:pPr>
        <w:ind w:left="720" w:hanging="720"/>
      </w:pPr>
      <w:r>
        <w:t xml:space="preserve">2021.   “Tail-Spin: Embracing the Murky History of Merpeople.” </w:t>
      </w:r>
      <w:r>
        <w:rPr>
          <w:i/>
          <w:iCs/>
        </w:rPr>
        <w:t>Watkins Mind, Body, Spirit Magazine</w:t>
      </w:r>
      <w:r>
        <w:t xml:space="preserve"> 66 (Summer 2021), 40-43.</w:t>
      </w:r>
    </w:p>
    <w:p w14:paraId="559DF3C2" w14:textId="77777777" w:rsidR="006C240A" w:rsidRDefault="006C240A" w:rsidP="006C240A">
      <w:pPr>
        <w:ind w:left="720" w:hanging="720"/>
      </w:pPr>
    </w:p>
    <w:p w14:paraId="279D36C4" w14:textId="77777777" w:rsidR="006C240A" w:rsidRPr="004D5402" w:rsidRDefault="006C240A" w:rsidP="006C240A">
      <w:pPr>
        <w:ind w:left="720" w:hanging="720"/>
      </w:pPr>
      <w:r>
        <w:t xml:space="preserve">2020.   “Drunks and Democrats: Taverns and the Complicated Birth of Early American Civil Society.” </w:t>
      </w:r>
      <w:r>
        <w:rPr>
          <w:i/>
          <w:iCs/>
        </w:rPr>
        <w:t>Aeon Magazine</w:t>
      </w:r>
      <w:r>
        <w:t xml:space="preserve"> (November 23, 2020). </w:t>
      </w:r>
      <w:hyperlink r:id="rId6" w:history="1">
        <w:r w:rsidRPr="004940D3">
          <w:rPr>
            <w:rStyle w:val="Hyperlink"/>
          </w:rPr>
          <w:t>https://aeon.co/essays/taverns-and-the-complicated-birth-of-early-american-civil-society</w:t>
        </w:r>
      </w:hyperlink>
      <w:r>
        <w:t xml:space="preserve">. </w:t>
      </w:r>
    </w:p>
    <w:p w14:paraId="554AB626" w14:textId="77777777" w:rsidR="006C240A" w:rsidRDefault="006C240A" w:rsidP="006C240A"/>
    <w:p w14:paraId="2E3AAB72" w14:textId="77777777" w:rsidR="006C240A" w:rsidRPr="00774E73" w:rsidRDefault="006C240A" w:rsidP="006C240A">
      <w:pPr>
        <w:ind w:left="720" w:hanging="720"/>
        <w:rPr>
          <w:b/>
          <w:bCs/>
        </w:rPr>
      </w:pPr>
      <w:r>
        <w:t xml:space="preserve">2020.   </w:t>
      </w:r>
      <w:r w:rsidRPr="00413F4A">
        <w:t>“</w:t>
      </w:r>
      <w:r w:rsidRPr="00F33F8D">
        <w:t xml:space="preserve">The ‘Tavern on the Green’: How a Central Park Landmark Epitomizes Colonial New York City’s Urban Development.” </w:t>
      </w:r>
      <w:r w:rsidRPr="00F33F8D">
        <w:rPr>
          <w:i/>
          <w:iCs/>
        </w:rPr>
        <w:t>Gotham: A Blog for Scholars of New York City History</w:t>
      </w:r>
      <w:r>
        <w:t xml:space="preserve"> (March 19, 2020). </w:t>
      </w:r>
      <w:hyperlink r:id="rId7" w:history="1">
        <w:r w:rsidRPr="00981880">
          <w:rPr>
            <w:rStyle w:val="Hyperlink"/>
          </w:rPr>
          <w:t>https://www.gothamcenter.org/blog/colonial-new-york-citys-urban-development</w:t>
        </w:r>
      </w:hyperlink>
      <w:r>
        <w:t>.</w:t>
      </w:r>
    </w:p>
    <w:p w14:paraId="1BCFED83" w14:textId="77777777" w:rsidR="006C240A" w:rsidRDefault="006C240A" w:rsidP="006C240A">
      <w:pPr>
        <w:pStyle w:val="Body"/>
        <w:rPr>
          <w:lang w:val="en-US"/>
        </w:rPr>
      </w:pPr>
    </w:p>
    <w:p w14:paraId="12D77DCE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2020.   </w:t>
      </w:r>
      <w:r>
        <w:rPr>
          <w:i/>
          <w:lang w:val="en-US"/>
        </w:rPr>
        <w:t xml:space="preserve">The </w:t>
      </w:r>
      <w:r w:rsidRPr="002306AD">
        <w:rPr>
          <w:i/>
          <w:lang w:val="en-US"/>
        </w:rPr>
        <w:t xml:space="preserve">University of Central Arkansas: </w:t>
      </w:r>
      <w:r>
        <w:rPr>
          <w:i/>
          <w:lang w:val="en-US"/>
        </w:rPr>
        <w:t>Campus History Series</w:t>
      </w:r>
      <w:r w:rsidRPr="002306AD">
        <w:rPr>
          <w:lang w:val="en-US"/>
        </w:rPr>
        <w:t>, with Marcus Witcher</w:t>
      </w:r>
      <w:r>
        <w:rPr>
          <w:lang w:val="en-US"/>
        </w:rPr>
        <w:t>, Ph.D</w:t>
      </w:r>
      <w:r w:rsidRPr="002306AD">
        <w:rPr>
          <w:lang w:val="en-US"/>
        </w:rPr>
        <w:t>.</w:t>
      </w:r>
      <w:r>
        <w:rPr>
          <w:lang w:val="en-US"/>
        </w:rPr>
        <w:t xml:space="preserve"> and Phi Alpha Theta, Mu Chapter (Charleston, SC: Arcadia Publishing, 2020). </w:t>
      </w:r>
    </w:p>
    <w:p w14:paraId="7001F8B0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16AE6243" w14:textId="77777777" w:rsidR="006C240A" w:rsidRPr="00873F9E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2019.   “Beer and Humanities in Arkansas.” </w:t>
      </w:r>
      <w:r>
        <w:rPr>
          <w:i/>
          <w:iCs/>
          <w:lang w:val="en-US"/>
        </w:rPr>
        <w:t>Arkansas Humanities Council Magazine</w:t>
      </w:r>
      <w:r>
        <w:rPr>
          <w:lang w:val="en-US"/>
        </w:rPr>
        <w:t xml:space="preserve"> 1:1 (Summer 2019): 8-9. </w:t>
      </w:r>
    </w:p>
    <w:p w14:paraId="3AFC7497" w14:textId="77777777" w:rsidR="006C240A" w:rsidRPr="002306AD" w:rsidRDefault="006C240A" w:rsidP="006C240A">
      <w:pPr>
        <w:pStyle w:val="Body"/>
        <w:rPr>
          <w:lang w:val="en-US"/>
        </w:rPr>
      </w:pPr>
    </w:p>
    <w:p w14:paraId="02118CF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2018.   “Diving into Mysterious Waters: Why Some of the Smartest Men in Early Modern Europe Believed in Merpeople.” Cover Story in </w:t>
      </w:r>
      <w:r w:rsidRPr="002306AD">
        <w:rPr>
          <w:i/>
          <w:iCs/>
          <w:lang w:val="en-US"/>
        </w:rPr>
        <w:t>History Today</w:t>
      </w:r>
      <w:r w:rsidRPr="002306AD">
        <w:rPr>
          <w:lang w:val="en-US"/>
        </w:rPr>
        <w:t xml:space="preserve"> 68:5 (May 2018), 50-59.</w:t>
      </w:r>
    </w:p>
    <w:p w14:paraId="7658A2F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* One of </w:t>
      </w:r>
      <w:r w:rsidRPr="002306AD">
        <w:rPr>
          <w:i/>
          <w:lang w:val="en-US"/>
        </w:rPr>
        <w:t xml:space="preserve">History Today’s </w:t>
      </w:r>
      <w:r w:rsidRPr="002306AD">
        <w:rPr>
          <w:lang w:val="en-US"/>
        </w:rPr>
        <w:t xml:space="preserve">“Best Articles of 2018.”  </w:t>
      </w:r>
    </w:p>
    <w:p w14:paraId="4171888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3B903C19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lastRenderedPageBreak/>
        <w:t xml:space="preserve">2017.   “Growing Your Wolf Pack: Why Collaboration is ‘Worth It’ in Historical Scholarship.” Guest Article for </w:t>
      </w:r>
      <w:r w:rsidRPr="002306AD">
        <w:rPr>
          <w:i/>
          <w:iCs/>
          <w:lang w:val="en-US"/>
        </w:rPr>
        <w:t>The Junto: A Group Blog on Early American History</w:t>
      </w:r>
      <w:r w:rsidRPr="002306AD">
        <w:rPr>
          <w:lang w:val="en-US"/>
        </w:rPr>
        <w:t xml:space="preserve">. With Neil </w:t>
      </w:r>
      <w:proofErr w:type="spellStart"/>
      <w:r w:rsidRPr="002306AD">
        <w:rPr>
          <w:lang w:val="en-US"/>
        </w:rPr>
        <w:t>Oatsvall</w:t>
      </w:r>
      <w:proofErr w:type="spellEnd"/>
      <w:r>
        <w:rPr>
          <w:lang w:val="en-US"/>
        </w:rPr>
        <w:t xml:space="preserve"> (</w:t>
      </w:r>
      <w:r w:rsidRPr="002306AD">
        <w:rPr>
          <w:lang w:val="en-US"/>
        </w:rPr>
        <w:t>February 20</w:t>
      </w:r>
      <w:r>
        <w:rPr>
          <w:lang w:val="en-US"/>
        </w:rPr>
        <w:t>, 2017)</w:t>
      </w:r>
      <w:r w:rsidRPr="002306AD">
        <w:rPr>
          <w:lang w:val="en-US"/>
        </w:rPr>
        <w:t>.</w:t>
      </w:r>
      <w:r>
        <w:rPr>
          <w:lang w:val="en-US"/>
        </w:rPr>
        <w:t xml:space="preserve"> </w:t>
      </w:r>
      <w:hyperlink r:id="rId8" w:history="1">
        <w:r w:rsidRPr="009329BC">
          <w:rPr>
            <w:rStyle w:val="Hyperlink"/>
            <w:lang w:val="en-US"/>
          </w:rPr>
          <w:t>https://earlyamericanists.com/2017/02/20/guest-post-growing-your-wolf-pack-why-collaboration-is-worth-it-in-historical-scholarship/</w:t>
        </w:r>
      </w:hyperlink>
      <w:r>
        <w:rPr>
          <w:lang w:val="en-US"/>
        </w:rPr>
        <w:t xml:space="preserve">. </w:t>
      </w:r>
    </w:p>
    <w:p w14:paraId="275E71B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6D3E0D4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2015.   “Fabricating History Part Two: The Curious Case Continues.” Guest Article for </w:t>
      </w:r>
      <w:r w:rsidRPr="002306AD">
        <w:rPr>
          <w:i/>
          <w:iCs/>
          <w:lang w:val="en-US"/>
        </w:rPr>
        <w:t>The Junto: A Group Blog on Early American History</w:t>
      </w:r>
      <w:r>
        <w:rPr>
          <w:lang w:val="en-US"/>
        </w:rPr>
        <w:t xml:space="preserve"> (</w:t>
      </w:r>
      <w:r w:rsidRPr="002306AD">
        <w:rPr>
          <w:lang w:val="en-US"/>
        </w:rPr>
        <w:t>July 2</w:t>
      </w:r>
      <w:r>
        <w:rPr>
          <w:lang w:val="en-US"/>
        </w:rPr>
        <w:t>, 2015)</w:t>
      </w:r>
      <w:r w:rsidRPr="002306AD">
        <w:rPr>
          <w:lang w:val="en-US"/>
        </w:rPr>
        <w:t xml:space="preserve">. </w:t>
      </w:r>
      <w:hyperlink r:id="rId9" w:history="1">
        <w:r w:rsidRPr="009329BC">
          <w:rPr>
            <w:rStyle w:val="Hyperlink"/>
            <w:lang w:val="en-US"/>
          </w:rPr>
          <w:t>https://earlyamericanists.com/2015/07/02/fabricating-history-part-two-the-curious-case-continues/</w:t>
        </w:r>
      </w:hyperlink>
      <w:r>
        <w:rPr>
          <w:lang w:val="en-US"/>
        </w:rPr>
        <w:t xml:space="preserve">. </w:t>
      </w:r>
    </w:p>
    <w:p w14:paraId="0090C17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4C5B26E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2015.   “Fabricating History: The Curious Case of John Smith, a Green-Haired Mermaid, and Alexander Dumas.” Guest Article for </w:t>
      </w:r>
      <w:r w:rsidRPr="002306AD">
        <w:rPr>
          <w:i/>
          <w:iCs/>
          <w:lang w:val="en-US"/>
        </w:rPr>
        <w:t>The Junto: A Group Blog on Early American History</w:t>
      </w:r>
      <w:r>
        <w:rPr>
          <w:lang w:val="en-US"/>
        </w:rPr>
        <w:t xml:space="preserve"> (</w:t>
      </w:r>
      <w:r w:rsidRPr="002306AD">
        <w:rPr>
          <w:lang w:val="en-US"/>
        </w:rPr>
        <w:t>June 16</w:t>
      </w:r>
      <w:r>
        <w:rPr>
          <w:lang w:val="en-US"/>
        </w:rPr>
        <w:t>, 2015)</w:t>
      </w:r>
      <w:r w:rsidRPr="002306AD">
        <w:rPr>
          <w:lang w:val="en-US"/>
        </w:rPr>
        <w:t xml:space="preserve">. </w:t>
      </w:r>
      <w:hyperlink r:id="rId10" w:history="1">
        <w:r w:rsidRPr="009329BC">
          <w:rPr>
            <w:rStyle w:val="Hyperlink"/>
            <w:lang w:val="en-US"/>
          </w:rPr>
          <w:t>https://earlyamericanists.com/2015/06/16/guest-post-from-vaughn-scribner-fabricating-history-the-curious-case-of-john-smith-a-green-haired-mermaid-and-alexandre-dumas/</w:t>
        </w:r>
      </w:hyperlink>
      <w:r>
        <w:rPr>
          <w:lang w:val="en-US"/>
        </w:rPr>
        <w:t xml:space="preserve">. </w:t>
      </w:r>
    </w:p>
    <w:p w14:paraId="5FEF837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02936FF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2013.   “Style for the Ages.” </w:t>
      </w:r>
      <w:r w:rsidRPr="002306AD">
        <w:rPr>
          <w:i/>
          <w:iCs/>
          <w:lang w:val="en-US"/>
        </w:rPr>
        <w:t>Lawrence Journal World</w:t>
      </w:r>
      <w:r w:rsidRPr="002306AD">
        <w:rPr>
          <w:lang w:val="en-US"/>
        </w:rPr>
        <w:t>. Lawrence, KS</w:t>
      </w:r>
      <w:r>
        <w:rPr>
          <w:lang w:val="en-US"/>
        </w:rPr>
        <w:t>, (</w:t>
      </w:r>
      <w:r w:rsidRPr="002306AD">
        <w:rPr>
          <w:lang w:val="en-US"/>
        </w:rPr>
        <w:t>July 2012 to August 2013</w:t>
      </w:r>
      <w:r>
        <w:rPr>
          <w:lang w:val="en-US"/>
        </w:rPr>
        <w:t xml:space="preserve">). A </w:t>
      </w:r>
      <w:r w:rsidRPr="002306AD">
        <w:rPr>
          <w:lang w:val="en-US"/>
        </w:rPr>
        <w:t>monthly column on the cultural history of men’s fashion</w:t>
      </w:r>
      <w:r>
        <w:rPr>
          <w:lang w:val="en-US"/>
        </w:rPr>
        <w:t xml:space="preserve">. </w:t>
      </w:r>
    </w:p>
    <w:p w14:paraId="6D3AC9EA" w14:textId="77777777" w:rsidR="006C240A" w:rsidRPr="002306AD" w:rsidRDefault="006C240A" w:rsidP="006C240A">
      <w:pPr>
        <w:pStyle w:val="Body"/>
        <w:ind w:left="1080" w:hanging="630"/>
        <w:rPr>
          <w:lang w:val="en-US"/>
        </w:rPr>
      </w:pPr>
    </w:p>
    <w:p w14:paraId="036113E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2013.   “Young Designers Refashion Quantrill’s Raid.” </w:t>
      </w:r>
      <w:r w:rsidRPr="002306AD">
        <w:rPr>
          <w:i/>
          <w:iCs/>
          <w:lang w:val="en-US"/>
        </w:rPr>
        <w:t>Lawrence Journal World</w:t>
      </w:r>
      <w:r w:rsidRPr="002306AD">
        <w:rPr>
          <w:lang w:val="en-US"/>
        </w:rPr>
        <w:t>. Lawrence, KS</w:t>
      </w:r>
      <w:r>
        <w:rPr>
          <w:lang w:val="en-US"/>
        </w:rPr>
        <w:t xml:space="preserve"> (</w:t>
      </w:r>
      <w:r w:rsidRPr="002306AD">
        <w:rPr>
          <w:lang w:val="en-US"/>
        </w:rPr>
        <w:t>July 25</w:t>
      </w:r>
      <w:r>
        <w:rPr>
          <w:lang w:val="en-US"/>
        </w:rPr>
        <w:t>, 2013)</w:t>
      </w:r>
      <w:r w:rsidRPr="002306AD">
        <w:rPr>
          <w:lang w:val="en-US"/>
        </w:rPr>
        <w:t xml:space="preserve">. </w:t>
      </w:r>
    </w:p>
    <w:p w14:paraId="3E44E260" w14:textId="77777777" w:rsidR="006C240A" w:rsidRPr="002306AD" w:rsidRDefault="006C240A" w:rsidP="006C240A">
      <w:pPr>
        <w:pStyle w:val="Body"/>
        <w:ind w:left="450"/>
        <w:rPr>
          <w:lang w:val="en-US"/>
        </w:rPr>
      </w:pPr>
    </w:p>
    <w:p w14:paraId="73AD60D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2011.   “Companion Website” for </w:t>
      </w:r>
      <w:r w:rsidRPr="002306AD">
        <w:rPr>
          <w:i/>
          <w:iCs/>
          <w:lang w:val="en-US"/>
        </w:rPr>
        <w:t>Converging Worlds: Communities and Cultures in Colonial America</w:t>
      </w:r>
      <w:r w:rsidRPr="002306AD">
        <w:rPr>
          <w:lang w:val="en-US"/>
        </w:rPr>
        <w:t>, edited by Louise A. Breen</w:t>
      </w:r>
      <w:r>
        <w:rPr>
          <w:lang w:val="en-US"/>
        </w:rPr>
        <w:t xml:space="preserve"> (</w:t>
      </w:r>
      <w:r w:rsidRPr="002306AD">
        <w:rPr>
          <w:lang w:val="en-US"/>
        </w:rPr>
        <w:t>New York: Routledge, 2011</w:t>
      </w:r>
      <w:r>
        <w:rPr>
          <w:lang w:val="en-US"/>
        </w:rPr>
        <w:t>)</w:t>
      </w:r>
      <w:r w:rsidRPr="002306AD">
        <w:rPr>
          <w:lang w:val="en-US"/>
        </w:rPr>
        <w:t xml:space="preserve">.  </w:t>
      </w:r>
    </w:p>
    <w:p w14:paraId="5D688AB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0E9D94E0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b/>
          <w:bCs/>
          <w:i/>
          <w:iCs/>
          <w:lang w:val="en-US"/>
        </w:rPr>
        <w:t>Book Reviews</w:t>
      </w:r>
    </w:p>
    <w:p w14:paraId="4E65106B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1633B7CF" w14:textId="77777777" w:rsidR="006C240A" w:rsidRPr="00E31C2F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2021.   Review of </w:t>
      </w:r>
      <w:r>
        <w:rPr>
          <w:i/>
          <w:iCs/>
          <w:lang w:val="en-US"/>
        </w:rPr>
        <w:t>Urban Dreams, Rural Commonwealth: The Rise of Plantation Society in the Chesapeake</w:t>
      </w:r>
      <w:r>
        <w:rPr>
          <w:lang w:val="en-US"/>
        </w:rPr>
        <w:t xml:space="preserve">. By Paul Musselwhite. Chicago: University of Chicago Press, 2019. Forthcoming in the </w:t>
      </w:r>
      <w:r>
        <w:rPr>
          <w:i/>
          <w:iCs/>
          <w:lang w:val="en-US"/>
        </w:rPr>
        <w:t>American Historical Review</w:t>
      </w:r>
      <w:r>
        <w:rPr>
          <w:lang w:val="en-US"/>
        </w:rPr>
        <w:t xml:space="preserve">. </w:t>
      </w:r>
    </w:p>
    <w:p w14:paraId="591F38FE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1DDA5C57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2019.  </w:t>
      </w:r>
      <w:r>
        <w:rPr>
          <w:lang w:val="en-US"/>
        </w:rPr>
        <w:t xml:space="preserve"> </w:t>
      </w:r>
      <w:r w:rsidRPr="002306AD">
        <w:rPr>
          <w:lang w:val="en-US"/>
        </w:rPr>
        <w:t xml:space="preserve">Review of </w:t>
      </w:r>
      <w:r w:rsidRPr="002306AD">
        <w:rPr>
          <w:rFonts w:cs="Times New Roman"/>
          <w:i/>
          <w:lang w:val="en-US"/>
        </w:rPr>
        <w:t>Daniel Morgan: A Revolutionary Life</w:t>
      </w:r>
      <w:r w:rsidRPr="002306AD">
        <w:rPr>
          <w:rFonts w:cs="Times New Roman"/>
          <w:lang w:val="en-US"/>
        </w:rPr>
        <w:t xml:space="preserve">. By Albert Louis </w:t>
      </w:r>
      <w:proofErr w:type="spellStart"/>
      <w:r w:rsidRPr="002306AD">
        <w:rPr>
          <w:rFonts w:cs="Times New Roman"/>
          <w:lang w:val="en-US"/>
        </w:rPr>
        <w:t>Zambone</w:t>
      </w:r>
      <w:proofErr w:type="spellEnd"/>
      <w:r w:rsidRPr="002306AD">
        <w:rPr>
          <w:rFonts w:cs="Times New Roman"/>
          <w:lang w:val="en-US"/>
        </w:rPr>
        <w:t>. Yardley, Penn.: Westholme Publishing, 2018.</w:t>
      </w:r>
      <w:r>
        <w:rPr>
          <w:rFonts w:cs="Times New Roman"/>
          <w:lang w:val="en-US"/>
        </w:rPr>
        <w:t xml:space="preserve"> In the</w:t>
      </w:r>
      <w:r w:rsidRPr="002306AD">
        <w:rPr>
          <w:rFonts w:cs="Times New Roman"/>
          <w:lang w:val="en-US"/>
        </w:rPr>
        <w:t xml:space="preserve"> </w:t>
      </w:r>
      <w:r w:rsidRPr="002306AD">
        <w:rPr>
          <w:rFonts w:cs="Times New Roman"/>
          <w:i/>
          <w:lang w:val="en-US"/>
        </w:rPr>
        <w:t>Journal of Southern History</w:t>
      </w:r>
      <w:r>
        <w:rPr>
          <w:rFonts w:cs="Times New Roman"/>
          <w:i/>
          <w:lang w:val="en-US"/>
        </w:rPr>
        <w:t xml:space="preserve"> </w:t>
      </w:r>
      <w:r>
        <w:rPr>
          <w:rFonts w:cs="Times New Roman"/>
          <w:iCs/>
          <w:lang w:val="en-US"/>
        </w:rPr>
        <w:t>85:4 (Nov. 2019): 893-895</w:t>
      </w:r>
      <w:r w:rsidRPr="002306AD">
        <w:rPr>
          <w:rFonts w:cs="Times New Roman"/>
          <w:lang w:val="en-US"/>
        </w:rPr>
        <w:t xml:space="preserve">. </w:t>
      </w:r>
    </w:p>
    <w:p w14:paraId="5D1536F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11E9A46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2017.   Review of </w:t>
      </w:r>
      <w:r w:rsidRPr="002306AD">
        <w:rPr>
          <w:i/>
          <w:iCs/>
          <w:lang w:val="en-US"/>
        </w:rPr>
        <w:t>Charleston and the Emergence of Middle-Class Culture in the Revolutionary Era</w:t>
      </w:r>
      <w:r w:rsidRPr="002306AD">
        <w:rPr>
          <w:lang w:val="en-US"/>
        </w:rPr>
        <w:t xml:space="preserve">. By Jennifer </w:t>
      </w:r>
      <w:proofErr w:type="spellStart"/>
      <w:r w:rsidRPr="002306AD">
        <w:rPr>
          <w:lang w:val="en-US"/>
        </w:rPr>
        <w:t>Goloboy</w:t>
      </w:r>
      <w:proofErr w:type="spellEnd"/>
      <w:r w:rsidRPr="002306AD">
        <w:rPr>
          <w:lang w:val="en-US"/>
        </w:rPr>
        <w:t>. Athens, GA: University of Georgia Press, 2016. In the</w:t>
      </w:r>
      <w:r w:rsidRPr="002306AD">
        <w:rPr>
          <w:i/>
          <w:iCs/>
          <w:lang w:val="en-US"/>
        </w:rPr>
        <w:t xml:space="preserve"> Register of the Kentucky Historical Society </w:t>
      </w:r>
      <w:r w:rsidRPr="002306AD">
        <w:rPr>
          <w:lang w:val="en-US"/>
        </w:rPr>
        <w:t xml:space="preserve">115:4 (Autumn 2017): 670-672. </w:t>
      </w:r>
    </w:p>
    <w:p w14:paraId="4B53D52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6A246685" w14:textId="77777777" w:rsidR="006C240A" w:rsidRPr="002306AD" w:rsidRDefault="006C240A" w:rsidP="006C240A">
      <w:pPr>
        <w:pStyle w:val="Body"/>
        <w:ind w:left="720" w:hanging="720"/>
        <w:rPr>
          <w:i/>
          <w:iCs/>
          <w:lang w:val="en-US"/>
        </w:rPr>
      </w:pPr>
      <w:r w:rsidRPr="002306AD">
        <w:rPr>
          <w:lang w:val="en-US"/>
        </w:rPr>
        <w:t xml:space="preserve">2017.   Review of </w:t>
      </w:r>
      <w:r w:rsidRPr="002306AD">
        <w:rPr>
          <w:i/>
          <w:iCs/>
          <w:lang w:val="en-US"/>
        </w:rPr>
        <w:t>Planters, Merchants, and Slaves: Plantation Societies in British America, 1650-1820</w:t>
      </w:r>
      <w:r w:rsidRPr="002306AD">
        <w:rPr>
          <w:lang w:val="en-US"/>
        </w:rPr>
        <w:t xml:space="preserve">. By Trevor Burnard. Chicago: University of Chicago Press, 2015. In </w:t>
      </w:r>
      <w:r w:rsidRPr="002306AD">
        <w:rPr>
          <w:i/>
          <w:iCs/>
          <w:lang w:val="en-US"/>
        </w:rPr>
        <w:t xml:space="preserve">Agricultural History </w:t>
      </w:r>
      <w:r w:rsidRPr="002306AD">
        <w:rPr>
          <w:lang w:val="en-US"/>
        </w:rPr>
        <w:t xml:space="preserve">(Winter 2017): 134-36. </w:t>
      </w:r>
      <w:r w:rsidRPr="002306AD">
        <w:rPr>
          <w:i/>
          <w:iCs/>
          <w:lang w:val="en-US"/>
        </w:rPr>
        <w:t xml:space="preserve"> </w:t>
      </w:r>
    </w:p>
    <w:p w14:paraId="117DEF1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74AC32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2016.   Review of </w:t>
      </w:r>
      <w:r w:rsidRPr="002306AD">
        <w:rPr>
          <w:i/>
          <w:iCs/>
          <w:color w:val="1A1A1A"/>
          <w:u w:color="1A1A1A"/>
          <w:lang w:val="en-US"/>
        </w:rPr>
        <w:t>The Curious Mister Catesby: A "Truly Ingenious" Naturalist Explores New Worlds</w:t>
      </w:r>
      <w:r w:rsidRPr="002306AD">
        <w:rPr>
          <w:color w:val="1A1A1A"/>
          <w:u w:color="1A1A1A"/>
          <w:lang w:val="en-US"/>
        </w:rPr>
        <w:t xml:space="preserve">. Edited for the Catesby Commemorative Trust by E. Charles Nelson and David J. </w:t>
      </w:r>
      <w:r w:rsidRPr="002306AD">
        <w:rPr>
          <w:color w:val="1A1A1A"/>
          <w:u w:color="1A1A1A"/>
          <w:lang w:val="en-US"/>
        </w:rPr>
        <w:lastRenderedPageBreak/>
        <w:t>Elliott. Foreword by Jane O. Waring. Athens and London: The University of Georgia Press, 2015. In the</w:t>
      </w:r>
      <w:r w:rsidRPr="002306AD">
        <w:rPr>
          <w:i/>
          <w:iCs/>
          <w:color w:val="1A1A1A"/>
          <w:u w:color="1A1A1A"/>
          <w:lang w:val="en-US"/>
        </w:rPr>
        <w:t xml:space="preserve"> Journal of Southern History</w:t>
      </w:r>
      <w:r w:rsidRPr="002306AD">
        <w:rPr>
          <w:color w:val="1A1A1A"/>
          <w:u w:color="1A1A1A"/>
          <w:lang w:val="en-US"/>
        </w:rPr>
        <w:t xml:space="preserve"> 82:3 (August 2016): 654-55.</w:t>
      </w:r>
    </w:p>
    <w:p w14:paraId="7A2CF7DE" w14:textId="77777777" w:rsidR="006C240A" w:rsidRPr="002306AD" w:rsidRDefault="006C240A" w:rsidP="006C240A">
      <w:pPr>
        <w:pStyle w:val="Body"/>
        <w:ind w:left="720" w:hanging="720"/>
        <w:rPr>
          <w:b/>
          <w:bCs/>
          <w:u w:val="single"/>
          <w:lang w:val="en-US"/>
        </w:rPr>
      </w:pPr>
    </w:p>
    <w:p w14:paraId="2A2DFDE7" w14:textId="77777777" w:rsidR="006C240A" w:rsidRPr="002306AD" w:rsidRDefault="006C240A" w:rsidP="006C240A">
      <w:pPr>
        <w:pStyle w:val="Body"/>
        <w:rPr>
          <w:b/>
          <w:bCs/>
          <w:i/>
          <w:iCs/>
          <w:lang w:val="en-US"/>
        </w:rPr>
      </w:pPr>
      <w:r w:rsidRPr="002306AD">
        <w:rPr>
          <w:b/>
          <w:bCs/>
          <w:i/>
          <w:iCs/>
          <w:lang w:val="en-US"/>
        </w:rPr>
        <w:t>Invited</w:t>
      </w:r>
      <w:r>
        <w:rPr>
          <w:b/>
          <w:bCs/>
          <w:i/>
          <w:iCs/>
          <w:lang w:val="en-US"/>
        </w:rPr>
        <w:t xml:space="preserve"> Professional</w:t>
      </w:r>
      <w:r w:rsidRPr="002306AD">
        <w:rPr>
          <w:b/>
          <w:bCs/>
          <w:i/>
          <w:iCs/>
          <w:lang w:val="en-US"/>
        </w:rPr>
        <w:t xml:space="preserve"> Lectures</w:t>
      </w:r>
    </w:p>
    <w:p w14:paraId="4172634E" w14:textId="77777777" w:rsidR="006C240A" w:rsidRPr="002306AD" w:rsidRDefault="006C240A" w:rsidP="006C240A">
      <w:pPr>
        <w:pStyle w:val="Body"/>
        <w:rPr>
          <w:lang w:val="en-US"/>
        </w:rPr>
      </w:pPr>
    </w:p>
    <w:p w14:paraId="5C587FC0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“Oceans Apart: British Military Transports and the Strange Environment of the American Revolution.” Nature and Culture Seminar: Hall Center for the Humanities. University of Kansas. October 1. Lawrence, KS.</w:t>
      </w:r>
    </w:p>
    <w:p w14:paraId="4A29CF7A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41095649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“‘All Foreigners’: Taverns and the Culinary Culture of Colonial America.” Culinary Historians of New York. February 10. New York, NY (Zoom Lecture with National Audience).</w:t>
      </w:r>
    </w:p>
    <w:p w14:paraId="1E3FF5A1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16BEE36E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2020.   “Merpeople: A Human History.” Arkansas Six Bridges Literary Festival. Central Arkansas Library System. October 18. Little Rock, AR (Zoom Lecture with National Audience). </w:t>
      </w:r>
    </w:p>
    <w:p w14:paraId="3427A072" w14:textId="77777777" w:rsidR="006C240A" w:rsidRDefault="006C240A" w:rsidP="006C240A">
      <w:pPr>
        <w:pStyle w:val="Body"/>
        <w:rPr>
          <w:lang w:val="en-US"/>
        </w:rPr>
      </w:pPr>
    </w:p>
    <w:p w14:paraId="6F42F2B4" w14:textId="77777777" w:rsidR="006C240A" w:rsidRPr="004332F7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2020.   “</w:t>
      </w:r>
      <w:r w:rsidRPr="00C9398B">
        <w:rPr>
          <w:lang w:val="en-US"/>
        </w:rPr>
        <w:t>Merpeople: A Human History</w:t>
      </w:r>
      <w:r>
        <w:rPr>
          <w:lang w:val="en-US"/>
        </w:rPr>
        <w:t>.” The London Fortean Society. Conway Hall. October 6. London, UK (Zoom Lecture with International Audience).</w:t>
      </w:r>
    </w:p>
    <w:p w14:paraId="7665D38E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3B71EBA4" w14:textId="77777777" w:rsidR="006C240A" w:rsidRPr="00CD5069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2020.   “Roundtable on Selected Readings from </w:t>
      </w:r>
      <w:r>
        <w:rPr>
          <w:i/>
          <w:iCs/>
          <w:lang w:val="en-US"/>
        </w:rPr>
        <w:t>Merpeople: A Human History</w:t>
      </w:r>
      <w:r>
        <w:rPr>
          <w:lang w:val="en-US"/>
        </w:rPr>
        <w:t>.” Oceans Working Group: Consortium for History of Science, Technology, and Medicine. August 18. Philadelphia, PA (Zoom Lecture with International Audience).</w:t>
      </w:r>
    </w:p>
    <w:p w14:paraId="1C69D290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22BFABF1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2020.   “Founders, Foils, and Fuelers: The Dutch in Colonial New York.” The Holland Society of New York Meeting. June 20. New York, NY (Zoom Lecture with International Audience).</w:t>
      </w:r>
    </w:p>
    <w:p w14:paraId="2E33F6EC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1A948252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2019.   “Inn Civility: Reflecting Upon Taverns, Politics, and Our Tumultuous Present.” Arkansas Six Bridges Literary Festival. Central Arkansas Library System. April 27. Little Rock, AR. </w:t>
      </w:r>
    </w:p>
    <w:p w14:paraId="4E583B4F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29E83665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2019.   “Inn Civility: A Brief Lecture on a Long Tradition.” Arkansas Humanities Council Board Dinner. April 5. Little Rock, AR. </w:t>
      </w:r>
    </w:p>
    <w:p w14:paraId="4C7B7B5C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38385AE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2018.   “Nature’s Elixir: How Beer and Mineral Spring Water Made America ‘Healthy.’” Beer and Humanities Lecture Series, Arkansas Humanities Council. November 29. Superior Bathhouse Brewery, </w:t>
      </w:r>
      <w:r>
        <w:rPr>
          <w:lang w:val="en-US"/>
        </w:rPr>
        <w:t>Hot</w:t>
      </w:r>
      <w:r w:rsidRPr="002306AD">
        <w:rPr>
          <w:lang w:val="en-US"/>
        </w:rPr>
        <w:t xml:space="preserve"> Springs, AR.</w:t>
      </w:r>
    </w:p>
    <w:p w14:paraId="6503372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47672BE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2018.   “Buzzed Britons: How Taverns and Drinking Made America Revolutionary.” Beer and Humanities Lecture Series, Arkansas Humanities Council. October 18. Arkansas Ale House, Little Rock, AR. </w:t>
      </w:r>
    </w:p>
    <w:p w14:paraId="5C0C363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5B892BD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2017.   “A Climate of War, an Environment of Suffering: How New York City’s Occupants Weathered the American Revolution.” Kane Allen Memorial Lectureship, </w:t>
      </w:r>
      <w:r w:rsidRPr="002306AD">
        <w:rPr>
          <w:lang w:val="en-US"/>
        </w:rPr>
        <w:lastRenderedPageBreak/>
        <w:t>“Environmental Issues.” March 27. Arkansas School for Mathematics, Sciences and the Arts, Hot Springs, AR.</w:t>
      </w:r>
    </w:p>
    <w:p w14:paraId="38635F4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574AD28D" w14:textId="77777777" w:rsidR="006C240A" w:rsidRPr="002306AD" w:rsidRDefault="006C240A" w:rsidP="006C240A">
      <w:pPr>
        <w:pStyle w:val="Body"/>
        <w:ind w:left="720" w:hanging="720"/>
        <w:rPr>
          <w:b/>
          <w:bCs/>
          <w:u w:val="single"/>
          <w:lang w:val="en-US"/>
        </w:rPr>
      </w:pPr>
      <w:r w:rsidRPr="002306AD">
        <w:rPr>
          <w:lang w:val="en-US"/>
        </w:rPr>
        <w:t>2014.</w:t>
      </w:r>
      <w:r w:rsidRPr="002306AD">
        <w:rPr>
          <w:b/>
          <w:bCs/>
          <w:lang w:val="en-US"/>
        </w:rPr>
        <w:tab/>
      </w:r>
      <w:r w:rsidRPr="002306AD">
        <w:rPr>
          <w:lang w:val="en-US"/>
        </w:rPr>
        <w:t>“‘The Terrors of the First Night’: Taverns as Spaces of Violent Protest During the Stamp Act Crisis.” Kinder Forum on Constitutional Democracy History Colloquium Series, December 5. University of Missouri, Columbia, MO.</w:t>
      </w:r>
    </w:p>
    <w:p w14:paraId="6C7C480E" w14:textId="77777777" w:rsidR="006C240A" w:rsidRDefault="006C240A" w:rsidP="006C240A">
      <w:pPr>
        <w:pStyle w:val="Body"/>
        <w:rPr>
          <w:b/>
          <w:bCs/>
          <w:i/>
          <w:iCs/>
          <w:lang w:val="en-US"/>
        </w:rPr>
      </w:pPr>
    </w:p>
    <w:p w14:paraId="76E5434F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b/>
          <w:bCs/>
          <w:i/>
          <w:iCs/>
          <w:lang w:val="en-US"/>
        </w:rPr>
        <w:t>Conference Presentations</w:t>
      </w:r>
    </w:p>
    <w:p w14:paraId="5454223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3AB15CD7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>2021.   “Thought Leaders as Through-Lines: Using Past Wisdom to Help Guide the Future.” Presented with Dr. Leah Horton. 56</w:t>
      </w:r>
      <w:r w:rsidRPr="00433F18">
        <w:rPr>
          <w:vertAlign w:val="superscript"/>
          <w:lang w:val="en-US"/>
        </w:rPr>
        <w:t>th</w:t>
      </w:r>
      <w:r>
        <w:rPr>
          <w:lang w:val="en-US"/>
        </w:rPr>
        <w:t xml:space="preserve"> National Collegiate Honors Council Annual Conference. October 29. Orlando, FL.</w:t>
      </w:r>
    </w:p>
    <w:p w14:paraId="41437B2C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54D9235F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>2019.</w:t>
      </w:r>
      <w:r>
        <w:rPr>
          <w:lang w:val="en-US"/>
        </w:rPr>
        <w:t xml:space="preserve"> </w:t>
      </w:r>
      <w:r w:rsidRPr="002306AD">
        <w:rPr>
          <w:lang w:val="en-US"/>
        </w:rPr>
        <w:t xml:space="preserve">  “Drowning in Health: Mineral Spring Water and Alcohol in Eighteenth-Century England.” Baths and Spa Waters in the Culture of Early Modern England. October 9-11. Vichy, France. </w:t>
      </w:r>
    </w:p>
    <w:p w14:paraId="292ECBEE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035229D4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2016.  </w:t>
      </w:r>
      <w:r>
        <w:rPr>
          <w:lang w:val="en-US"/>
        </w:rPr>
        <w:t xml:space="preserve"> </w:t>
      </w:r>
      <w:r w:rsidRPr="002306AD">
        <w:rPr>
          <w:lang w:val="en-US"/>
        </w:rPr>
        <w:t>“Buzzed Britons: How Colonists Imbibed Empire in British American Taverns.” North American Conference on British Studies. November 11-13. Washington, D.C.</w:t>
      </w:r>
    </w:p>
    <w:p w14:paraId="021B5E9F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6F099A81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>2014.   “Landscapes of Consumption: How Rum Punch Integrated Slavery and Caribbean Environments into Colonial American Taverns.”</w:t>
      </w:r>
      <w:r>
        <w:rPr>
          <w:lang w:val="en-US"/>
        </w:rPr>
        <w:t xml:space="preserve"> </w:t>
      </w:r>
      <w:r w:rsidRPr="002306AD">
        <w:rPr>
          <w:lang w:val="en-US"/>
        </w:rPr>
        <w:t xml:space="preserve">Presented by Neil </w:t>
      </w:r>
      <w:proofErr w:type="spellStart"/>
      <w:r w:rsidRPr="002306AD">
        <w:rPr>
          <w:lang w:val="en-US"/>
        </w:rPr>
        <w:t>Oatsvall</w:t>
      </w:r>
      <w:proofErr w:type="spellEnd"/>
      <w:r w:rsidRPr="002306AD">
        <w:rPr>
          <w:lang w:val="en-US"/>
        </w:rPr>
        <w:t xml:space="preserve">. Paper co-written by Neil </w:t>
      </w:r>
      <w:proofErr w:type="spellStart"/>
      <w:r w:rsidRPr="002306AD">
        <w:rPr>
          <w:lang w:val="en-US"/>
        </w:rPr>
        <w:t>Oatsvall</w:t>
      </w:r>
      <w:proofErr w:type="spellEnd"/>
      <w:r w:rsidRPr="002306AD">
        <w:rPr>
          <w:lang w:val="en-US"/>
        </w:rPr>
        <w:t xml:space="preserve"> and Vaughn Scribner. Agricultural Histor</w:t>
      </w:r>
      <w:r>
        <w:rPr>
          <w:lang w:val="en-US"/>
        </w:rPr>
        <w:t>ical Society</w:t>
      </w:r>
      <w:r w:rsidRPr="002306AD">
        <w:rPr>
          <w:lang w:val="en-US"/>
        </w:rPr>
        <w:t xml:space="preserve"> Conference. June 21. Provo, </w:t>
      </w:r>
      <w:proofErr w:type="spellStart"/>
      <w:r>
        <w:rPr>
          <w:lang w:val="en-US"/>
        </w:rPr>
        <w:t>UT</w:t>
      </w:r>
      <w:r w:rsidRPr="002306AD">
        <w:rPr>
          <w:lang w:val="en-US"/>
        </w:rPr>
        <w:t>.</w:t>
      </w:r>
      <w:proofErr w:type="spellEnd"/>
    </w:p>
    <w:p w14:paraId="5E794629" w14:textId="77777777" w:rsidR="006C240A" w:rsidRPr="002306AD" w:rsidRDefault="006C240A" w:rsidP="006C240A">
      <w:pPr>
        <w:pStyle w:val="Body"/>
        <w:tabs>
          <w:tab w:val="left" w:pos="1080"/>
        </w:tabs>
        <w:ind w:left="1080" w:hanging="630"/>
        <w:rPr>
          <w:lang w:val="en-US"/>
        </w:rPr>
      </w:pPr>
    </w:p>
    <w:p w14:paraId="6D857C77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>2013.   “‘The Rabble filled the House’: British American Taverns as Class-Contested Spaces of Imperial Connection.” British Group in Early American History Conference. September 7. Norwich, Norfolk, UK.</w:t>
      </w:r>
    </w:p>
    <w:p w14:paraId="3504DED0" w14:textId="77777777" w:rsidR="006C240A" w:rsidRPr="002306AD" w:rsidRDefault="006C240A" w:rsidP="006C240A">
      <w:pPr>
        <w:pStyle w:val="Body"/>
        <w:tabs>
          <w:tab w:val="left" w:pos="1080"/>
        </w:tabs>
        <w:ind w:left="1080" w:hanging="630"/>
        <w:rPr>
          <w:lang w:val="en-US"/>
        </w:rPr>
      </w:pPr>
    </w:p>
    <w:p w14:paraId="16E49586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2010.   “‘Mixed Company’: Colonial American Taverns’ Connections to the Atlantic World, 1620-1775.” Nineteenth Annual Bluegrass Regional Graduate Student Conference, February 20. Lexington, </w:t>
      </w:r>
      <w:r>
        <w:rPr>
          <w:lang w:val="en-US"/>
        </w:rPr>
        <w:t>KY</w:t>
      </w:r>
      <w:r w:rsidRPr="002306AD">
        <w:rPr>
          <w:lang w:val="en-US"/>
        </w:rPr>
        <w:t>.</w:t>
      </w:r>
    </w:p>
    <w:p w14:paraId="5A4905DA" w14:textId="77777777" w:rsidR="006C240A" w:rsidRPr="002306AD" w:rsidRDefault="006C240A" w:rsidP="006C240A">
      <w:pPr>
        <w:pStyle w:val="Body"/>
        <w:tabs>
          <w:tab w:val="left" w:pos="450"/>
        </w:tabs>
        <w:ind w:left="450"/>
        <w:rPr>
          <w:lang w:val="en-US"/>
        </w:rPr>
      </w:pPr>
    </w:p>
    <w:p w14:paraId="3E7263AC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2008.   “‘We Had Borne as Long as Human Nature Could Endure’: Continental Soldiers’ Experiences of Suffering in the American Revolutionary War.” Thirtieth Mid-America Conference on History, September 25. Springfield, </w:t>
      </w:r>
      <w:r>
        <w:rPr>
          <w:lang w:val="en-US"/>
        </w:rPr>
        <w:t>MO</w:t>
      </w:r>
      <w:r w:rsidRPr="002306AD">
        <w:rPr>
          <w:lang w:val="en-US"/>
        </w:rPr>
        <w:t>.</w:t>
      </w:r>
    </w:p>
    <w:p w14:paraId="45669167" w14:textId="77777777" w:rsidR="006C240A" w:rsidRPr="002306AD" w:rsidRDefault="006C240A" w:rsidP="006C240A">
      <w:pPr>
        <w:pStyle w:val="Body"/>
        <w:tabs>
          <w:tab w:val="left" w:pos="450"/>
        </w:tabs>
        <w:ind w:left="450"/>
        <w:rPr>
          <w:lang w:val="en-US"/>
        </w:rPr>
      </w:pPr>
    </w:p>
    <w:p w14:paraId="0AE5070B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2008.   “‘We Had Borne as Long as Human Nature Could Endure’: Continental Soldiers’ Experiences of Suffering in the American Revolutionary War.” Kansas Association of Historians Annual Conference. April 11. Independence, </w:t>
      </w:r>
      <w:r>
        <w:rPr>
          <w:lang w:val="en-US"/>
        </w:rPr>
        <w:t>KS</w:t>
      </w:r>
      <w:r w:rsidRPr="002306AD">
        <w:rPr>
          <w:lang w:val="en-US"/>
        </w:rPr>
        <w:t>.</w:t>
      </w:r>
    </w:p>
    <w:p w14:paraId="0F4BF6AF" w14:textId="77777777" w:rsidR="006C240A" w:rsidRPr="002306AD" w:rsidRDefault="006C240A" w:rsidP="006C240A">
      <w:pPr>
        <w:pStyle w:val="Body"/>
        <w:tabs>
          <w:tab w:val="left" w:pos="1080"/>
        </w:tabs>
        <w:rPr>
          <w:lang w:val="en-US"/>
        </w:rPr>
      </w:pPr>
    </w:p>
    <w:p w14:paraId="70434833" w14:textId="77777777" w:rsidR="006C240A" w:rsidRPr="002306AD" w:rsidRDefault="006C240A" w:rsidP="006C240A">
      <w:pPr>
        <w:pStyle w:val="Body"/>
        <w:rPr>
          <w:i/>
          <w:iCs/>
          <w:lang w:val="en-US"/>
        </w:rPr>
      </w:pPr>
      <w:r w:rsidRPr="002306AD">
        <w:rPr>
          <w:b/>
          <w:bCs/>
          <w:i/>
          <w:iCs/>
          <w:lang w:val="en-US"/>
        </w:rPr>
        <w:t>Guest</w:t>
      </w:r>
      <w:r>
        <w:rPr>
          <w:b/>
          <w:bCs/>
          <w:i/>
          <w:iCs/>
          <w:lang w:val="en-US"/>
        </w:rPr>
        <w:t xml:space="preserve"> (Casual/Classroom)</w:t>
      </w:r>
      <w:r w:rsidRPr="002306AD">
        <w:rPr>
          <w:b/>
          <w:bCs/>
          <w:i/>
          <w:iCs/>
          <w:lang w:val="en-US"/>
        </w:rPr>
        <w:t xml:space="preserve"> Lectures</w:t>
      </w:r>
    </w:p>
    <w:p w14:paraId="6035C84F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0A525B3D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2021.   “Tough Talk: Race.” Norbert O. </w:t>
      </w:r>
      <w:proofErr w:type="spellStart"/>
      <w:r>
        <w:rPr>
          <w:lang w:val="en-US"/>
        </w:rPr>
        <w:t>Schedler</w:t>
      </w:r>
      <w:proofErr w:type="spellEnd"/>
      <w:r>
        <w:rPr>
          <w:lang w:val="en-US"/>
        </w:rPr>
        <w:t xml:space="preserve"> Honors College. University of Central Arkansas. November 17. </w:t>
      </w:r>
    </w:p>
    <w:p w14:paraId="1482F327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7EB6D749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476E0D98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2021.   “Reading Effectiveness.” Norbert O. </w:t>
      </w:r>
      <w:proofErr w:type="spellStart"/>
      <w:r>
        <w:rPr>
          <w:lang w:val="en-US"/>
        </w:rPr>
        <w:t>Schedler</w:t>
      </w:r>
      <w:proofErr w:type="spellEnd"/>
      <w:r>
        <w:rPr>
          <w:lang w:val="en-US"/>
        </w:rPr>
        <w:t xml:space="preserve"> Honors College. University of Central Arkansas. November 4. </w:t>
      </w:r>
    </w:p>
    <w:p w14:paraId="640C66A5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4ACAAD65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2021.   “Moderator for Herman </w:t>
      </w:r>
      <w:proofErr w:type="spellStart"/>
      <w:r>
        <w:rPr>
          <w:lang w:val="en-US"/>
        </w:rPr>
        <w:t>Pontzer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Burn: New Science Reveals How Metabolism Shapes Your Body, Health, and Longevity</w:t>
      </w:r>
      <w:r>
        <w:rPr>
          <w:lang w:val="en-US"/>
        </w:rPr>
        <w:t>.” Arkansas Six Bridges Literary Festival. Central Arkansas Library System. Little Rock, AR (Zoom Lecture with National Audience). October 25.</w:t>
      </w:r>
    </w:p>
    <w:p w14:paraId="5C6AD348" w14:textId="77777777" w:rsidR="006C240A" w:rsidRDefault="006C240A" w:rsidP="006C240A">
      <w:pPr>
        <w:pStyle w:val="Body"/>
        <w:tabs>
          <w:tab w:val="left" w:pos="1170"/>
        </w:tabs>
        <w:rPr>
          <w:lang w:val="en-US"/>
        </w:rPr>
      </w:pPr>
    </w:p>
    <w:p w14:paraId="093857F6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>2018.  “Drunken Liberty: Taverns, Riots, and the American Revolution.” Humanities and Social Sciences Fair, University of Central Arkansas. November 1.</w:t>
      </w:r>
    </w:p>
    <w:p w14:paraId="519333EF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173C412D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2017.  “Grad School 101: Hard Realities, Real Hopes.” Phi Alpha Theta Meeting, University of Central Arkansas. November 7. </w:t>
      </w:r>
    </w:p>
    <w:p w14:paraId="7D9D1DA8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0F87ACB9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2017.   “‘They will begin to think their united power irresistible’: Urban Taverns and the Stamp Act Crisis.” Conway Lions Club, Conway, Arkansas. July 11.  </w:t>
      </w:r>
    </w:p>
    <w:p w14:paraId="62F9DDE4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26C265DF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>2017.   “Riots and Taxes in America’s Past and Present.” Sunday Forum Class, First United Methodist Church. May 21</w:t>
      </w:r>
    </w:p>
    <w:p w14:paraId="0ACAE106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242761D2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>2017.   “‘Such monsters do exist in nature’: Mermaids, Tritons, and the Science of Wonder in Eighteenth-Century Europe.” Phi Alpha Theta Meeting, University of Central Arkansas. February 8.</w:t>
      </w:r>
    </w:p>
    <w:p w14:paraId="15E08970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6205407D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2015.   “George Washington: The Carefully-Cultivated Development of a Southern Gentleman, Patriot General, and American President.” College Square Retirement Community, Conway, Arkansas. February 16. </w:t>
      </w:r>
    </w:p>
    <w:p w14:paraId="7E87DB17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3CECFFD6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>2014.   “Slave Women in the British Empire.” HIST 6323, “Graduate Seminar on American Colonial and Revolutionary History.” Professor W</w:t>
      </w:r>
      <w:r>
        <w:rPr>
          <w:lang w:val="en-US"/>
        </w:rPr>
        <w:t>endy</w:t>
      </w:r>
      <w:r w:rsidRPr="002306AD">
        <w:rPr>
          <w:lang w:val="en-US"/>
        </w:rPr>
        <w:t xml:space="preserve"> Lucas. Department of History, University of Central Arkansas. September 30.</w:t>
      </w:r>
    </w:p>
    <w:p w14:paraId="6B1F7F98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</w:p>
    <w:p w14:paraId="326ED5AB" w14:textId="77777777" w:rsidR="006C240A" w:rsidRPr="002306AD" w:rsidRDefault="006C240A" w:rsidP="006C240A">
      <w:pPr>
        <w:pStyle w:val="Body"/>
        <w:tabs>
          <w:tab w:val="left" w:pos="117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2012.   “The Global West.” HIST 129, “US History after the Civil War.” Professor </w:t>
      </w:r>
      <w:proofErr w:type="spellStart"/>
      <w:r w:rsidRPr="002306AD">
        <w:rPr>
          <w:lang w:val="en-US"/>
        </w:rPr>
        <w:t>S</w:t>
      </w:r>
      <w:r>
        <w:rPr>
          <w:lang w:val="en-US"/>
        </w:rPr>
        <w:t>heyda</w:t>
      </w:r>
      <w:proofErr w:type="spellEnd"/>
      <w:r w:rsidRPr="002306AD">
        <w:rPr>
          <w:lang w:val="en-US"/>
        </w:rPr>
        <w:t xml:space="preserve"> </w:t>
      </w:r>
      <w:proofErr w:type="spellStart"/>
      <w:r w:rsidRPr="002306AD">
        <w:rPr>
          <w:lang w:val="en-US"/>
        </w:rPr>
        <w:t>Jahanbani</w:t>
      </w:r>
      <w:proofErr w:type="spellEnd"/>
      <w:r w:rsidRPr="002306AD">
        <w:rPr>
          <w:lang w:val="en-US"/>
        </w:rPr>
        <w:t>.</w:t>
      </w:r>
      <w:r>
        <w:rPr>
          <w:lang w:val="en-US"/>
        </w:rPr>
        <w:t xml:space="preserve"> </w:t>
      </w:r>
      <w:r w:rsidRPr="002306AD">
        <w:rPr>
          <w:lang w:val="en-US"/>
        </w:rPr>
        <w:t>Department of History, University of Kansas. February 15.</w:t>
      </w:r>
    </w:p>
    <w:p w14:paraId="6107C6E1" w14:textId="77777777" w:rsidR="006C240A" w:rsidRPr="002306AD" w:rsidRDefault="006C240A" w:rsidP="006C240A">
      <w:pPr>
        <w:pStyle w:val="Body"/>
        <w:tabs>
          <w:tab w:val="left" w:pos="1080"/>
        </w:tabs>
        <w:ind w:left="1080" w:hanging="630"/>
        <w:rPr>
          <w:lang w:val="en-US"/>
        </w:rPr>
      </w:pPr>
    </w:p>
    <w:p w14:paraId="026583B4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>2011.   “The British Atlantic World.” HIST 964, “Graduate Seminar in American Colonial History.” Professor P</w:t>
      </w:r>
      <w:r>
        <w:rPr>
          <w:lang w:val="en-US"/>
        </w:rPr>
        <w:t>aul</w:t>
      </w:r>
      <w:r w:rsidRPr="002306AD">
        <w:rPr>
          <w:lang w:val="en-US"/>
        </w:rPr>
        <w:t xml:space="preserve"> Kelton. Department of History, University of Kansas. October 6. </w:t>
      </w:r>
    </w:p>
    <w:p w14:paraId="0B7A3B54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6B42BC10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b/>
          <w:bCs/>
          <w:i/>
          <w:iCs/>
          <w:lang w:val="en-US"/>
        </w:rPr>
        <w:t>Webinars</w:t>
      </w:r>
    </w:p>
    <w:p w14:paraId="7A35ABA2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78066441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2018.   “From Skeptic to Advocate: Digital Text and Student Engagement.” Macmillan Webinars on Demand. October 18. </w:t>
      </w:r>
      <w:hyperlink r:id="rId11" w:history="1">
        <w:r w:rsidRPr="002306AD">
          <w:rPr>
            <w:rStyle w:val="Hyperlink"/>
            <w:lang w:val="en-US"/>
          </w:rPr>
          <w:t>https://community.macmillan.com/videos/2316-from-skeptic-to-advocate</w:t>
        </w:r>
      </w:hyperlink>
      <w:r w:rsidRPr="002306AD">
        <w:rPr>
          <w:lang w:val="en-US"/>
        </w:rPr>
        <w:t xml:space="preserve">   </w:t>
      </w:r>
    </w:p>
    <w:p w14:paraId="2840FBF0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600DF66F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lastRenderedPageBreak/>
        <w:t xml:space="preserve">2018.   “Integrating ‘Read and Practice’ in the Collegiate History Class.” Macmillan Webinars on Demand. March 1. </w:t>
      </w:r>
      <w:r w:rsidRPr="002306AD">
        <w:rPr>
          <w:rStyle w:val="Hyperlink0"/>
          <w:lang w:val="en-US"/>
        </w:rPr>
        <w:t>https://community.macmillan.com/videos/2230-webinar-recording-achieve-read-practice</w:t>
      </w:r>
      <w:r>
        <w:rPr>
          <w:lang w:val="en-US"/>
        </w:rPr>
        <w:t>.</w:t>
      </w:r>
    </w:p>
    <w:p w14:paraId="12B3EEC6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1BDBCB5E" w14:textId="77777777" w:rsidR="006C240A" w:rsidRDefault="006C240A" w:rsidP="006C240A">
      <w:pPr>
        <w:pStyle w:val="Body"/>
        <w:tabs>
          <w:tab w:val="left" w:pos="1080"/>
        </w:tabs>
        <w:rPr>
          <w:lang w:val="en-US"/>
        </w:rPr>
      </w:pPr>
      <w:r>
        <w:rPr>
          <w:b/>
          <w:bCs/>
          <w:i/>
          <w:iCs/>
          <w:lang w:val="en-US"/>
        </w:rPr>
        <w:t>Media (Broadcast and Podcasts)</w:t>
      </w:r>
    </w:p>
    <w:p w14:paraId="5A1599C8" w14:textId="77777777" w:rsidR="006C240A" w:rsidRDefault="006C240A" w:rsidP="006C240A">
      <w:pPr>
        <w:pStyle w:val="Body"/>
        <w:tabs>
          <w:tab w:val="left" w:pos="1080"/>
        </w:tabs>
        <w:rPr>
          <w:lang w:val="en-US"/>
        </w:rPr>
      </w:pPr>
    </w:p>
    <w:p w14:paraId="09B9762F" w14:textId="77777777" w:rsidR="006C240A" w:rsidRPr="0042481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2021.   “Live From Moray Bay: Vaughn Scribner Talks About </w:t>
      </w:r>
      <w:r>
        <w:rPr>
          <w:i/>
          <w:iCs/>
          <w:lang w:val="en-US"/>
        </w:rPr>
        <w:t>Merpeople: A Human History</w:t>
      </w:r>
      <w:r>
        <w:rPr>
          <w:lang w:val="en-US"/>
        </w:rPr>
        <w:t xml:space="preserve"> with </w:t>
      </w:r>
      <w:proofErr w:type="spellStart"/>
      <w:r>
        <w:rPr>
          <w:lang w:val="en-US"/>
        </w:rPr>
        <w:t>Mattasher</w:t>
      </w:r>
      <w:proofErr w:type="spellEnd"/>
      <w:r>
        <w:rPr>
          <w:lang w:val="en-US"/>
        </w:rPr>
        <w:t xml:space="preserve"> + Musical Guest, Myles Mancuso.” Live From Moray Bay (Key West Theater, Key West, FL). August 19. </w:t>
      </w:r>
      <w:hyperlink r:id="rId12" w:history="1">
        <w:r w:rsidRPr="00F16FA8">
          <w:rPr>
            <w:rStyle w:val="Hyperlink"/>
            <w:lang w:val="en-US"/>
          </w:rPr>
          <w:t>https://thekeywesttheater.com/e/?event=410368</w:t>
        </w:r>
      </w:hyperlink>
      <w:r>
        <w:rPr>
          <w:lang w:val="en-US"/>
        </w:rPr>
        <w:t xml:space="preserve">. </w:t>
      </w:r>
    </w:p>
    <w:p w14:paraId="2AF7AB76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7A79A528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2021.   “Inquiry with Mark Lynch: Inn Civility.” 90.5 </w:t>
      </w:r>
      <w:proofErr w:type="spellStart"/>
      <w:r>
        <w:rPr>
          <w:lang w:val="en-US"/>
        </w:rPr>
        <w:t>WICN</w:t>
      </w:r>
      <w:proofErr w:type="spellEnd"/>
      <w:r>
        <w:rPr>
          <w:lang w:val="en-US"/>
        </w:rPr>
        <w:t xml:space="preserve"> Public Radio (Worcester, MA). July 12. </w:t>
      </w:r>
      <w:hyperlink r:id="rId13" w:history="1">
        <w:r w:rsidRPr="007E540C">
          <w:rPr>
            <w:rStyle w:val="Hyperlink"/>
            <w:lang w:val="en-US"/>
          </w:rPr>
          <w:t>https://www.wicn.org/podcast/vaughn-scribner-inn-civility/</w:t>
        </w:r>
      </w:hyperlink>
      <w:r>
        <w:rPr>
          <w:lang w:val="en-US"/>
        </w:rPr>
        <w:t xml:space="preserve">. </w:t>
      </w:r>
    </w:p>
    <w:p w14:paraId="27C1E0D3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53DACAB4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2021.   “The Pubs Are Open!” Human Resources Podcast (Broccoli Content). June 22, 2021. </w:t>
      </w:r>
      <w:hyperlink r:id="rId14" w:history="1">
        <w:r w:rsidRPr="00F97375">
          <w:rPr>
            <w:rStyle w:val="Hyperlink"/>
            <w:lang w:val="en-US"/>
          </w:rPr>
          <w:t>https://podcasts.apple.com/us/podcast/the-pubs-are-open/id1565249472?i=1000526544052</w:t>
        </w:r>
      </w:hyperlink>
      <w:r>
        <w:rPr>
          <w:lang w:val="en-US"/>
        </w:rPr>
        <w:t xml:space="preserve">. </w:t>
      </w:r>
    </w:p>
    <w:p w14:paraId="0B9F433F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77E371EB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2021.   “Inquiry with Mark Lynch: Merpeople.” 90.5 </w:t>
      </w:r>
      <w:proofErr w:type="spellStart"/>
      <w:r>
        <w:rPr>
          <w:lang w:val="en-US"/>
        </w:rPr>
        <w:t>WICN</w:t>
      </w:r>
      <w:proofErr w:type="spellEnd"/>
      <w:r>
        <w:rPr>
          <w:lang w:val="en-US"/>
        </w:rPr>
        <w:t xml:space="preserve"> Public Radio (Worcester, MA). May 3. </w:t>
      </w:r>
      <w:hyperlink r:id="rId15" w:history="1">
        <w:r w:rsidRPr="00191F33">
          <w:rPr>
            <w:rStyle w:val="Hyperlink"/>
            <w:lang w:val="en-US"/>
          </w:rPr>
          <w:t>https://www.wicn.org/podcast/vaughn-scribner-merpeople/</w:t>
        </w:r>
      </w:hyperlink>
      <w:r>
        <w:rPr>
          <w:lang w:val="en-US"/>
        </w:rPr>
        <w:t xml:space="preserve">. </w:t>
      </w:r>
    </w:p>
    <w:p w14:paraId="6B9640C0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7E3EF3AB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2021.   “Sixteenth-Century Merpeople.” That Shakespeare Life Podcast. February 22. </w:t>
      </w:r>
      <w:hyperlink r:id="rId16" w:history="1">
        <w:r w:rsidRPr="004940D3">
          <w:rPr>
            <w:rStyle w:val="Hyperlink"/>
            <w:lang w:val="en-US"/>
          </w:rPr>
          <w:t>https://www.cassidycash.com/ep-149-mermaids-with-vaughn-scribner/</w:t>
        </w:r>
      </w:hyperlink>
      <w:r>
        <w:rPr>
          <w:lang w:val="en-US"/>
        </w:rPr>
        <w:t xml:space="preserve">.  </w:t>
      </w:r>
    </w:p>
    <w:p w14:paraId="5016D2F1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16A75014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2022.   “Water in Colonial America.” That Shakespeare Life Podcast. January 25. </w:t>
      </w:r>
      <w:hyperlink r:id="rId17" w:history="1">
        <w:r w:rsidRPr="004940D3">
          <w:rPr>
            <w:rStyle w:val="Hyperlink"/>
            <w:lang w:val="en-US"/>
          </w:rPr>
          <w:t>https://www.cassidycash.com/ep-145-cleire-water-with-vaughn-scribner/</w:t>
        </w:r>
      </w:hyperlink>
      <w:r>
        <w:rPr>
          <w:lang w:val="en-US"/>
        </w:rPr>
        <w:t xml:space="preserve">. </w:t>
      </w:r>
    </w:p>
    <w:p w14:paraId="2BB7D1A7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45F2CAF6" w14:textId="77777777" w:rsidR="006C240A" w:rsidRPr="003D5CF3" w:rsidRDefault="006C240A" w:rsidP="006C240A">
      <w:pPr>
        <w:pStyle w:val="Body"/>
        <w:tabs>
          <w:tab w:val="left" w:pos="1080"/>
        </w:tabs>
        <w:ind w:left="720" w:hanging="720"/>
        <w:rPr>
          <w:bCs/>
          <w:lang w:val="en-US"/>
        </w:rPr>
      </w:pPr>
      <w:r>
        <w:rPr>
          <w:bCs/>
          <w:lang w:val="en-US"/>
        </w:rPr>
        <w:t xml:space="preserve">2019.   “The Academic Minute: </w:t>
      </w:r>
      <w:r>
        <w:rPr>
          <w:bCs/>
          <w:i/>
          <w:lang w:val="en-US"/>
        </w:rPr>
        <w:t>Inn Civility: Urban Taverns and Early American Civil Society</w:t>
      </w:r>
      <w:r>
        <w:rPr>
          <w:bCs/>
          <w:lang w:val="en-US"/>
        </w:rPr>
        <w:t>.” Two-minute radio spot (</w:t>
      </w:r>
      <w:proofErr w:type="spellStart"/>
      <w:r>
        <w:rPr>
          <w:bCs/>
          <w:lang w:val="en-US"/>
        </w:rPr>
        <w:t>WAMC</w:t>
      </w:r>
      <w:proofErr w:type="spellEnd"/>
      <w:r>
        <w:rPr>
          <w:bCs/>
          <w:lang w:val="en-US"/>
        </w:rPr>
        <w:t xml:space="preserve">: Northeast Public Radio) hosted by the Association of American Colleges and Universities. May 13. </w:t>
      </w:r>
      <w:hyperlink r:id="rId18" w:history="1">
        <w:r w:rsidRPr="00F41415">
          <w:rPr>
            <w:rStyle w:val="Hyperlink"/>
            <w:bCs/>
            <w:lang w:val="en-US"/>
          </w:rPr>
          <w:t>https://academicminute.org/2019/08/vaughn-scribner-central-arkansas-university-taverns/</w:t>
        </w:r>
      </w:hyperlink>
      <w:r>
        <w:rPr>
          <w:bCs/>
          <w:lang w:val="en-US"/>
        </w:rPr>
        <w:t xml:space="preserve"> </w:t>
      </w:r>
    </w:p>
    <w:p w14:paraId="0E610A4D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3BD4D1AA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2018.   “Mermaids and Taverns: Talking with Vaughn Scribner.” The Vortex Podcast. November 19. </w:t>
      </w:r>
      <w:hyperlink r:id="rId19" w:history="1">
        <w:r w:rsidRPr="004940D3">
          <w:rPr>
            <w:rStyle w:val="Hyperlink"/>
            <w:lang w:val="en-US"/>
          </w:rPr>
          <w:t>https://podcasts.apple.com/us/podcast/episode-8-mermaids-taverns-talking-vaughn-scribner/id1436647463?i=1000424162189</w:t>
        </w:r>
      </w:hyperlink>
      <w:r>
        <w:rPr>
          <w:lang w:val="en-US"/>
        </w:rPr>
        <w:t xml:space="preserve">. </w:t>
      </w:r>
    </w:p>
    <w:p w14:paraId="6E7C283E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2C20C949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 w:rsidRPr="002306AD">
        <w:rPr>
          <w:lang w:val="en-US"/>
        </w:rPr>
        <w:t xml:space="preserve">2017.   “Why Are Mythical Creatures So Popular?” Interviewed by Kay Burley on Sky News. London, UK. October 12. </w:t>
      </w:r>
      <w:hyperlink r:id="rId20" w:history="1">
        <w:r w:rsidRPr="00A857F5">
          <w:rPr>
            <w:rStyle w:val="Hyperlink"/>
            <w:lang w:val="en-US"/>
          </w:rPr>
          <w:t>https://www.facebook.com/kayburleysky/videos/844043032423936/</w:t>
        </w:r>
      </w:hyperlink>
      <w:r w:rsidRPr="002306AD">
        <w:rPr>
          <w:lang w:val="en-US"/>
        </w:rPr>
        <w:t xml:space="preserve"> </w:t>
      </w:r>
    </w:p>
    <w:p w14:paraId="00D6CB9E" w14:textId="77777777" w:rsidR="006C240A" w:rsidRPr="007F4956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</w:p>
    <w:p w14:paraId="4B4E148F" w14:textId="77777777" w:rsidR="006C240A" w:rsidRPr="002306AD" w:rsidRDefault="006C240A" w:rsidP="006C240A">
      <w:pPr>
        <w:pStyle w:val="Body"/>
        <w:tabs>
          <w:tab w:val="left" w:pos="1080"/>
        </w:tabs>
        <w:rPr>
          <w:b/>
          <w:bCs/>
          <w:lang w:val="en-US"/>
        </w:rPr>
      </w:pPr>
      <w:r w:rsidRPr="002306AD">
        <w:rPr>
          <w:b/>
          <w:bCs/>
          <w:i/>
          <w:iCs/>
          <w:lang w:val="en-US"/>
        </w:rPr>
        <w:t>Media</w:t>
      </w:r>
      <w:r>
        <w:rPr>
          <w:b/>
          <w:bCs/>
          <w:i/>
          <w:iCs/>
          <w:lang w:val="en-US"/>
        </w:rPr>
        <w:t xml:space="preserve"> (Print)</w:t>
      </w:r>
    </w:p>
    <w:p w14:paraId="0D779994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b/>
          <w:bCs/>
          <w:lang w:val="en-US"/>
        </w:rPr>
      </w:pPr>
    </w:p>
    <w:p w14:paraId="404B89B9" w14:textId="77777777" w:rsidR="006C240A" w:rsidRDefault="006C240A" w:rsidP="006C240A">
      <w:pPr>
        <w:ind w:left="720" w:hanging="720"/>
      </w:pPr>
      <w:r>
        <w:t xml:space="preserve">2021.   “Mermaids and Tritons in the Age of Reason [excerpt from </w:t>
      </w:r>
      <w:r>
        <w:rPr>
          <w:i/>
          <w:iCs/>
        </w:rPr>
        <w:t>Merpeople: A Human History</w:t>
      </w:r>
      <w:r>
        <w:t xml:space="preserve">].” </w:t>
      </w:r>
      <w:r>
        <w:rPr>
          <w:i/>
          <w:iCs/>
        </w:rPr>
        <w:t xml:space="preserve">The Public Domain </w:t>
      </w:r>
      <w:r w:rsidRPr="00AC3EF8">
        <w:rPr>
          <w:i/>
          <w:iCs/>
        </w:rPr>
        <w:t>Review</w:t>
      </w:r>
      <w:r>
        <w:t xml:space="preserve">, </w:t>
      </w:r>
      <w:r w:rsidRPr="00AC3EF8">
        <w:t>September</w:t>
      </w:r>
      <w:r>
        <w:t xml:space="preserve"> 29, 2021, </w:t>
      </w:r>
      <w:hyperlink r:id="rId21" w:history="1">
        <w:r w:rsidRPr="009A4F45">
          <w:rPr>
            <w:rStyle w:val="Hyperlink"/>
          </w:rPr>
          <w:t>https://publicdomainreview.org/essay/mermaids-and-tritons-in-the-age-of-reason</w:t>
        </w:r>
      </w:hyperlink>
      <w:r>
        <w:t>.</w:t>
      </w:r>
    </w:p>
    <w:p w14:paraId="2CEF5892" w14:textId="77777777" w:rsidR="006C240A" w:rsidRDefault="006C240A" w:rsidP="006C240A">
      <w:pPr>
        <w:ind w:left="720" w:hanging="720"/>
      </w:pPr>
    </w:p>
    <w:p w14:paraId="7525B51F" w14:textId="77777777" w:rsidR="006C240A" w:rsidRPr="005E1E2A" w:rsidRDefault="006C240A" w:rsidP="006C240A">
      <w:pPr>
        <w:ind w:left="720" w:hanging="720"/>
      </w:pPr>
      <w:r>
        <w:lastRenderedPageBreak/>
        <w:t xml:space="preserve">2021.   “What Merpeople Say About Us [excerpt from </w:t>
      </w:r>
      <w:r>
        <w:rPr>
          <w:i/>
          <w:iCs/>
        </w:rPr>
        <w:t>Merpeople: A Human History</w:t>
      </w:r>
      <w:r>
        <w:t xml:space="preserve">].” </w:t>
      </w:r>
      <w:r>
        <w:rPr>
          <w:i/>
          <w:iCs/>
        </w:rPr>
        <w:t>Nautilus Magazine</w:t>
      </w:r>
      <w:r>
        <w:t xml:space="preserve">, January 7, </w:t>
      </w:r>
      <w:hyperlink r:id="rId22" w:history="1">
        <w:r w:rsidRPr="000660F2">
          <w:rPr>
            <w:rStyle w:val="Hyperlink"/>
          </w:rPr>
          <w:t>http://oceans.nautil.us/feature/660/what-merpeople-say-about-us</w:t>
        </w:r>
      </w:hyperlink>
      <w:r>
        <w:t xml:space="preserve">. </w:t>
      </w:r>
    </w:p>
    <w:p w14:paraId="42A26F88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bCs/>
          <w:lang w:val="en-US"/>
        </w:rPr>
      </w:pPr>
    </w:p>
    <w:p w14:paraId="6C9D8540" w14:textId="77777777" w:rsidR="006C240A" w:rsidRPr="005E1170" w:rsidRDefault="006C240A" w:rsidP="006C240A">
      <w:pPr>
        <w:ind w:left="720" w:hanging="720"/>
      </w:pPr>
      <w:r>
        <w:t xml:space="preserve">2020.   “Why Did Renaissance Europeans See Merpeople Everywhere? [excerpt from </w:t>
      </w:r>
      <w:r>
        <w:rPr>
          <w:i/>
          <w:iCs/>
        </w:rPr>
        <w:t>Merpeople: A Human History</w:t>
      </w:r>
      <w:r>
        <w:t xml:space="preserve">].” </w:t>
      </w:r>
      <w:r>
        <w:rPr>
          <w:i/>
          <w:iCs/>
        </w:rPr>
        <w:t>Literary Hub</w:t>
      </w:r>
      <w:r>
        <w:t xml:space="preserve">, September 28, </w:t>
      </w:r>
      <w:hyperlink r:id="rId23" w:history="1">
        <w:r w:rsidRPr="00795D65">
          <w:rPr>
            <w:rStyle w:val="Hyperlink"/>
          </w:rPr>
          <w:t>https://lithub.com/why-did-renaissance-europeans-see-merpeople-everywhere/</w:t>
        </w:r>
      </w:hyperlink>
      <w:r>
        <w:t xml:space="preserve">. </w:t>
      </w:r>
    </w:p>
    <w:p w14:paraId="720DE813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bCs/>
          <w:lang w:val="en-US"/>
        </w:rPr>
      </w:pPr>
    </w:p>
    <w:p w14:paraId="1A8D1C9D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bCs/>
          <w:lang w:val="en-US"/>
        </w:rPr>
      </w:pPr>
      <w:r>
        <w:rPr>
          <w:bCs/>
          <w:lang w:val="en-US"/>
        </w:rPr>
        <w:t xml:space="preserve">2019.   “Ten Questions with Vaughn Scribner.” From the Desk of Kurt Manwaring, August 6, </w:t>
      </w:r>
      <w:hyperlink r:id="rId24" w:history="1">
        <w:r w:rsidRPr="00F576E3">
          <w:rPr>
            <w:rStyle w:val="Hyperlink"/>
            <w:bCs/>
            <w:lang w:val="en-US"/>
          </w:rPr>
          <w:t>https://www.fromthedesk.org/10-questions-with-vaughn-scribner/</w:t>
        </w:r>
      </w:hyperlink>
      <w:r>
        <w:rPr>
          <w:bCs/>
          <w:lang w:val="en-US"/>
        </w:rPr>
        <w:t xml:space="preserve">.  </w:t>
      </w:r>
    </w:p>
    <w:p w14:paraId="328F6251" w14:textId="77777777" w:rsidR="006C240A" w:rsidRDefault="006C240A" w:rsidP="006C240A">
      <w:pPr>
        <w:pStyle w:val="Body"/>
        <w:tabs>
          <w:tab w:val="left" w:pos="1080"/>
        </w:tabs>
        <w:rPr>
          <w:b/>
          <w:bCs/>
          <w:lang w:val="en-US"/>
        </w:rPr>
      </w:pPr>
    </w:p>
    <w:p w14:paraId="41BB8881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bCs/>
          <w:lang w:val="en-US"/>
        </w:rPr>
      </w:pPr>
      <w:r>
        <w:rPr>
          <w:bCs/>
          <w:lang w:val="en-US"/>
        </w:rPr>
        <w:t xml:space="preserve">2019.   “The Author’s Corner with Vaughn Scribner.” The Way of Improvement Leads Home: Reflections at the Intersection of American History, Religion, Politics, and Academic Life (John </w:t>
      </w:r>
      <w:proofErr w:type="spellStart"/>
      <w:r>
        <w:rPr>
          <w:bCs/>
          <w:lang w:val="en-US"/>
        </w:rPr>
        <w:t>Fea</w:t>
      </w:r>
      <w:proofErr w:type="spellEnd"/>
      <w:r>
        <w:rPr>
          <w:bCs/>
          <w:lang w:val="en-US"/>
        </w:rPr>
        <w:t xml:space="preserve">), April 25, </w:t>
      </w:r>
      <w:hyperlink r:id="rId25" w:history="1">
        <w:r w:rsidRPr="00361A28">
          <w:rPr>
            <w:rStyle w:val="Hyperlink"/>
            <w:bCs/>
            <w:lang w:val="en-US"/>
          </w:rPr>
          <w:t>https://thewayofimprovement.com/2019/04/25/the-authors-corner-with-vaughn-scribner/</w:t>
        </w:r>
      </w:hyperlink>
    </w:p>
    <w:p w14:paraId="527096DA" w14:textId="77777777" w:rsidR="006C240A" w:rsidRPr="005000D5" w:rsidRDefault="006C240A" w:rsidP="006C240A">
      <w:pPr>
        <w:pStyle w:val="Body"/>
        <w:tabs>
          <w:tab w:val="left" w:pos="1080"/>
        </w:tabs>
        <w:ind w:left="720" w:hanging="720"/>
        <w:rPr>
          <w:bCs/>
          <w:lang w:val="en-US"/>
        </w:rPr>
      </w:pPr>
    </w:p>
    <w:p w14:paraId="445808CE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rStyle w:val="Hyperlink"/>
          <w:bCs/>
          <w:lang w:val="en-US"/>
        </w:rPr>
      </w:pPr>
      <w:r>
        <w:rPr>
          <w:bCs/>
          <w:lang w:val="en-US"/>
        </w:rPr>
        <w:t xml:space="preserve">2019.   “The Page 99 Test: </w:t>
      </w:r>
      <w:r>
        <w:rPr>
          <w:bCs/>
          <w:i/>
          <w:lang w:val="en-US"/>
        </w:rPr>
        <w:t>Inn Civility: Urban Taverns and Early American Civil Society</w:t>
      </w:r>
      <w:r>
        <w:rPr>
          <w:bCs/>
          <w:lang w:val="en-US"/>
        </w:rPr>
        <w:t xml:space="preserve">.” The Page 99 Test, April 23, </w:t>
      </w:r>
      <w:hyperlink r:id="rId26" w:history="1">
        <w:r w:rsidRPr="00361A28">
          <w:rPr>
            <w:rStyle w:val="Hyperlink"/>
            <w:bCs/>
            <w:lang w:val="en-US"/>
          </w:rPr>
          <w:t>http://page99test.blogspot.com/2019/04/vaughn-scribners-inn-civility.html</w:t>
        </w:r>
      </w:hyperlink>
    </w:p>
    <w:p w14:paraId="005697FD" w14:textId="77777777" w:rsidR="006C240A" w:rsidRDefault="006C240A" w:rsidP="006C240A">
      <w:pPr>
        <w:pStyle w:val="Body"/>
        <w:tabs>
          <w:tab w:val="left" w:pos="1080"/>
        </w:tabs>
        <w:ind w:left="720" w:hanging="720"/>
        <w:rPr>
          <w:rStyle w:val="Hyperlink"/>
          <w:bCs/>
          <w:lang w:val="en-US"/>
        </w:rPr>
      </w:pPr>
    </w:p>
    <w:p w14:paraId="15116D86" w14:textId="77777777" w:rsidR="006C240A" w:rsidRPr="002306AD" w:rsidRDefault="006C240A" w:rsidP="006C240A">
      <w:pPr>
        <w:pStyle w:val="Body"/>
        <w:tabs>
          <w:tab w:val="left" w:pos="1080"/>
        </w:tabs>
        <w:ind w:left="720" w:hanging="720"/>
        <w:rPr>
          <w:lang w:val="en-US"/>
        </w:rPr>
      </w:pPr>
      <w:r>
        <w:rPr>
          <w:lang w:val="en-US"/>
        </w:rPr>
        <w:t xml:space="preserve">2017.   “What’s Really Behind Unicorn Fever.” Interviewed for the Article by Arianna Davis. May 8, 2017. </w:t>
      </w:r>
      <w:hyperlink r:id="rId27" w:history="1">
        <w:r w:rsidRPr="00F16FA8">
          <w:rPr>
            <w:rStyle w:val="Hyperlink"/>
            <w:lang w:val="en-US"/>
          </w:rPr>
          <w:t>https://www.refinery29.com/en-us/2017/05/152423/unicorn-trend-explanation-history</w:t>
        </w:r>
      </w:hyperlink>
      <w:r>
        <w:rPr>
          <w:lang w:val="en-US"/>
        </w:rPr>
        <w:t xml:space="preserve"> </w:t>
      </w:r>
    </w:p>
    <w:p w14:paraId="58A37264" w14:textId="77777777" w:rsidR="006C240A" w:rsidRPr="003D5CF3" w:rsidRDefault="006C240A" w:rsidP="006C240A">
      <w:pPr>
        <w:pStyle w:val="Body"/>
        <w:tabs>
          <w:tab w:val="left" w:pos="1080"/>
        </w:tabs>
        <w:ind w:left="720" w:hanging="720"/>
        <w:rPr>
          <w:bCs/>
          <w:u w:val="single"/>
          <w:lang w:val="en-US"/>
        </w:rPr>
      </w:pPr>
    </w:p>
    <w:p w14:paraId="11683DD4" w14:textId="77777777" w:rsidR="006C240A" w:rsidRDefault="006C240A" w:rsidP="006C240A">
      <w:pPr>
        <w:pStyle w:val="Body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Professional Consulting</w:t>
      </w:r>
    </w:p>
    <w:p w14:paraId="6718AF5A" w14:textId="77777777" w:rsidR="006C240A" w:rsidRDefault="006C240A" w:rsidP="006C240A">
      <w:pPr>
        <w:pStyle w:val="Body"/>
        <w:rPr>
          <w:lang w:val="en-US"/>
        </w:rPr>
      </w:pPr>
    </w:p>
    <w:p w14:paraId="390BF885" w14:textId="77777777" w:rsidR="006C240A" w:rsidRPr="00B62E31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2019.   Desk Reviewer, “The Great Spas of Europe (Austria, Belgium, Czechia, France, Germany, Italy, United Kingdom).” International Council on Monuments and Sites: UNESCO World Heritage List. Paris, France. October 15-November 15. </w:t>
      </w:r>
    </w:p>
    <w:p w14:paraId="1B49E494" w14:textId="77777777" w:rsidR="006C240A" w:rsidRDefault="006C240A" w:rsidP="006C240A">
      <w:pPr>
        <w:pStyle w:val="Body"/>
        <w:rPr>
          <w:b/>
          <w:bCs/>
          <w:u w:val="single"/>
          <w:lang w:val="en-US"/>
        </w:rPr>
      </w:pPr>
    </w:p>
    <w:p w14:paraId="7CD2C892" w14:textId="77777777" w:rsidR="006C240A" w:rsidRPr="002306AD" w:rsidRDefault="006C240A" w:rsidP="006C240A">
      <w:pPr>
        <w:pStyle w:val="Body"/>
        <w:rPr>
          <w:u w:val="single"/>
          <w:lang w:val="en-US"/>
        </w:rPr>
      </w:pPr>
      <w:r w:rsidRPr="002306AD">
        <w:rPr>
          <w:b/>
          <w:bCs/>
          <w:u w:val="single"/>
          <w:lang w:val="en-US"/>
        </w:rPr>
        <w:t>TEACHING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3D657BD4" w14:textId="77777777" w:rsidR="006C240A" w:rsidRPr="002306AD" w:rsidRDefault="006C240A" w:rsidP="006C240A">
      <w:pPr>
        <w:pStyle w:val="Body"/>
        <w:rPr>
          <w:u w:val="single"/>
          <w:lang w:val="en-US"/>
        </w:rPr>
      </w:pPr>
    </w:p>
    <w:p w14:paraId="794C5857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b/>
          <w:bCs/>
          <w:i/>
          <w:iCs/>
          <w:lang w:val="en-US"/>
        </w:rPr>
        <w:t>Assistant Professor</w:t>
      </w:r>
      <w:r w:rsidRPr="002306AD">
        <w:rPr>
          <w:lang w:val="en-US"/>
        </w:rPr>
        <w:t>,</w:t>
      </w:r>
      <w:r w:rsidRPr="002306AD">
        <w:rPr>
          <w:b/>
          <w:bCs/>
          <w:lang w:val="en-US"/>
        </w:rPr>
        <w:t xml:space="preserve"> </w:t>
      </w:r>
      <w:r w:rsidRPr="002306AD">
        <w:rPr>
          <w:lang w:val="en-US"/>
        </w:rPr>
        <w:t>Department</w:t>
      </w:r>
      <w:r>
        <w:rPr>
          <w:lang w:val="en-US"/>
        </w:rPr>
        <w:t xml:space="preserve"> of History</w:t>
      </w:r>
      <w:r w:rsidRPr="002306AD">
        <w:rPr>
          <w:lang w:val="en-US"/>
        </w:rPr>
        <w:t>, University of Central Arkansas, Conway, AR, August 2016-Present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</w:p>
    <w:p w14:paraId="00E60A21" w14:textId="77777777" w:rsidR="006C240A" w:rsidRDefault="006C240A" w:rsidP="006C240A">
      <w:pPr>
        <w:pStyle w:val="Body"/>
        <w:ind w:firstLine="720"/>
        <w:rPr>
          <w:lang w:val="en-US"/>
        </w:rPr>
      </w:pPr>
      <w:r w:rsidRPr="002306AD">
        <w:rPr>
          <w:lang w:val="en-US"/>
        </w:rPr>
        <w:t xml:space="preserve">- U.S. History through Reconstruction </w:t>
      </w:r>
      <w:r w:rsidRPr="002306AD">
        <w:rPr>
          <w:lang w:val="en-US"/>
        </w:rPr>
        <w:tab/>
      </w:r>
    </w:p>
    <w:p w14:paraId="141F45AB" w14:textId="77777777" w:rsidR="006C240A" w:rsidRPr="002306AD" w:rsidRDefault="006C240A" w:rsidP="006C240A">
      <w:pPr>
        <w:pStyle w:val="Body"/>
        <w:ind w:firstLine="720"/>
        <w:rPr>
          <w:lang w:val="en-US"/>
        </w:rPr>
      </w:pPr>
      <w:r>
        <w:rPr>
          <w:lang w:val="en-US"/>
        </w:rPr>
        <w:t>- U.S. History through Reconstruction (University Scholars)</w:t>
      </w:r>
    </w:p>
    <w:p w14:paraId="0EC07503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U.S. History since Reconstruction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  <w:r w:rsidRPr="002306AD">
        <w:rPr>
          <w:lang w:val="en-US"/>
        </w:rPr>
        <w:tab/>
      </w:r>
    </w:p>
    <w:p w14:paraId="0855A270" w14:textId="77777777" w:rsidR="006C240A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Introduction to Historical Research</w:t>
      </w:r>
    </w:p>
    <w:p w14:paraId="58455035" w14:textId="77777777" w:rsidR="006C240A" w:rsidRPr="002306AD" w:rsidRDefault="006C240A" w:rsidP="006C240A">
      <w:pPr>
        <w:pStyle w:val="Body"/>
        <w:ind w:left="720"/>
        <w:rPr>
          <w:lang w:val="en-US"/>
        </w:rPr>
      </w:pPr>
      <w:r>
        <w:rPr>
          <w:lang w:val="en-US"/>
        </w:rPr>
        <w:t>- Reading and Writing History: The Enlightenment</w:t>
      </w:r>
    </w:p>
    <w:p w14:paraId="7622D535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American Revolution(s): First Year Seminar in Early American History</w:t>
      </w:r>
    </w:p>
    <w:p w14:paraId="315A5395" w14:textId="77777777" w:rsidR="006C240A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Colonial and Revolutionary American History</w:t>
      </w:r>
    </w:p>
    <w:p w14:paraId="71454262" w14:textId="77777777" w:rsidR="006C240A" w:rsidRDefault="006C240A" w:rsidP="006C240A">
      <w:pPr>
        <w:pStyle w:val="Body"/>
        <w:ind w:left="720"/>
        <w:rPr>
          <w:lang w:val="en-US"/>
        </w:rPr>
      </w:pPr>
      <w:r>
        <w:rPr>
          <w:lang w:val="en-US"/>
        </w:rPr>
        <w:t>- On Expertise: The Necessity of Scholarship and Leadership (Honors College)</w:t>
      </w:r>
    </w:p>
    <w:p w14:paraId="09109FD8" w14:textId="77777777" w:rsidR="006C240A" w:rsidRPr="002306AD" w:rsidRDefault="006C240A" w:rsidP="006C240A">
      <w:pPr>
        <w:pStyle w:val="Body"/>
        <w:ind w:left="720"/>
        <w:rPr>
          <w:lang w:val="en-US"/>
        </w:rPr>
      </w:pPr>
      <w:r>
        <w:rPr>
          <w:lang w:val="en-US"/>
        </w:rPr>
        <w:t>- Multidisciplinary Research Methods (Honors College)</w:t>
      </w:r>
    </w:p>
    <w:p w14:paraId="5DD0C6DB" w14:textId="77777777" w:rsidR="006C240A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 xml:space="preserve">- The Atlantic Slave Trade </w:t>
      </w:r>
      <w:r>
        <w:rPr>
          <w:lang w:val="en-US"/>
        </w:rPr>
        <w:t>(Online Course)</w:t>
      </w:r>
    </w:p>
    <w:p w14:paraId="2D69B1E7" w14:textId="77777777" w:rsidR="006C240A" w:rsidRPr="002306AD" w:rsidRDefault="006C240A" w:rsidP="006C240A">
      <w:pPr>
        <w:pStyle w:val="Body"/>
        <w:ind w:left="720"/>
        <w:rPr>
          <w:lang w:val="en-US"/>
        </w:rPr>
      </w:pPr>
      <w:r>
        <w:rPr>
          <w:lang w:val="en-US"/>
        </w:rPr>
        <w:t>- England as Center and Periphery (Study Abroad Course)</w:t>
      </w:r>
    </w:p>
    <w:p w14:paraId="4ADAA570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The Atlantic Slave Trade (Graduate Course)</w:t>
      </w:r>
    </w:p>
    <w:p w14:paraId="41098E35" w14:textId="77777777" w:rsidR="006C240A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Senior Seminar (Capstone Course)</w:t>
      </w:r>
    </w:p>
    <w:p w14:paraId="26A15CE6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lastRenderedPageBreak/>
        <w:t>- The Early Modern Atlantic World in a Global Perspective (Graduate Course)</w:t>
      </w:r>
    </w:p>
    <w:p w14:paraId="1775AEA3" w14:textId="77777777" w:rsidR="006C240A" w:rsidRPr="002306AD" w:rsidRDefault="006C240A" w:rsidP="006C240A">
      <w:pPr>
        <w:pStyle w:val="Body"/>
        <w:rPr>
          <w:lang w:val="en-US"/>
        </w:rPr>
      </w:pPr>
    </w:p>
    <w:p w14:paraId="18B956D8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b/>
          <w:bCs/>
          <w:i/>
          <w:iCs/>
          <w:lang w:val="en-US"/>
        </w:rPr>
        <w:t>Visiting Assistant Professor</w:t>
      </w:r>
      <w:r w:rsidRPr="002306AD">
        <w:rPr>
          <w:lang w:val="en-US"/>
        </w:rPr>
        <w:t>,</w:t>
      </w:r>
      <w:r w:rsidRPr="002306AD">
        <w:rPr>
          <w:b/>
          <w:bCs/>
          <w:lang w:val="en-US"/>
        </w:rPr>
        <w:t xml:space="preserve"> </w:t>
      </w:r>
      <w:r w:rsidRPr="002306AD">
        <w:rPr>
          <w:lang w:val="en-US"/>
        </w:rPr>
        <w:t>Department</w:t>
      </w:r>
      <w:r>
        <w:rPr>
          <w:lang w:val="en-US"/>
        </w:rPr>
        <w:t xml:space="preserve"> of History</w:t>
      </w:r>
      <w:r w:rsidRPr="002306AD">
        <w:rPr>
          <w:lang w:val="en-US"/>
        </w:rPr>
        <w:t>, University of Central Arkansas, Conway, AR, August 2013-August 2016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</w:p>
    <w:p w14:paraId="194555B7" w14:textId="77777777" w:rsidR="006C240A" w:rsidRPr="002306AD" w:rsidRDefault="006C240A" w:rsidP="006C240A">
      <w:pPr>
        <w:pStyle w:val="Body"/>
        <w:ind w:firstLine="720"/>
        <w:rPr>
          <w:lang w:val="en-US"/>
        </w:rPr>
      </w:pPr>
      <w:r w:rsidRPr="002306AD">
        <w:rPr>
          <w:lang w:val="en-US"/>
        </w:rPr>
        <w:t xml:space="preserve">- U.S. History through Reconstruction </w:t>
      </w:r>
      <w:r w:rsidRPr="002306AD">
        <w:rPr>
          <w:lang w:val="en-US"/>
        </w:rPr>
        <w:tab/>
      </w:r>
    </w:p>
    <w:p w14:paraId="13F61EA1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U.S. History since Reconstruction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  <w:r w:rsidRPr="002306AD">
        <w:rPr>
          <w:lang w:val="en-US"/>
        </w:rPr>
        <w:tab/>
      </w:r>
    </w:p>
    <w:p w14:paraId="6401D576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Introduction to Historical Research</w:t>
      </w:r>
      <w:r w:rsidRPr="002306AD">
        <w:rPr>
          <w:lang w:val="en-US"/>
        </w:rPr>
        <w:tab/>
      </w:r>
    </w:p>
    <w:p w14:paraId="3566FAF1" w14:textId="77777777" w:rsidR="006C240A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>- Colonial and Revolutionary American History</w:t>
      </w:r>
    </w:p>
    <w:p w14:paraId="4AB5B8AE" w14:textId="77777777" w:rsidR="006C240A" w:rsidRPr="002306AD" w:rsidRDefault="006C240A" w:rsidP="006C240A">
      <w:pPr>
        <w:pStyle w:val="Body"/>
        <w:ind w:left="720"/>
        <w:rPr>
          <w:lang w:val="en-US"/>
        </w:rPr>
      </w:pPr>
    </w:p>
    <w:p w14:paraId="387ACFD7" w14:textId="77777777" w:rsidR="006C240A" w:rsidRDefault="006C240A" w:rsidP="006C240A">
      <w:pPr>
        <w:pStyle w:val="Body"/>
        <w:rPr>
          <w:lang w:val="en-US"/>
        </w:rPr>
      </w:pPr>
      <w:r w:rsidRPr="002306AD">
        <w:rPr>
          <w:b/>
          <w:bCs/>
          <w:i/>
          <w:iCs/>
          <w:lang w:val="en-US"/>
        </w:rPr>
        <w:t>Graduate Teaching Assistant/Assistant Instructor</w:t>
      </w:r>
      <w:r w:rsidRPr="002306AD">
        <w:rPr>
          <w:lang w:val="en-US"/>
        </w:rPr>
        <w:t>, Department,</w:t>
      </w:r>
      <w:r>
        <w:rPr>
          <w:lang w:val="en-US"/>
        </w:rPr>
        <w:t xml:space="preserve"> of History</w:t>
      </w:r>
      <w:r w:rsidRPr="002306AD">
        <w:rPr>
          <w:lang w:val="en-US"/>
        </w:rPr>
        <w:t xml:space="preserve"> University of Kansas, Lawrence, KS, August 2008-May 2013</w:t>
      </w:r>
    </w:p>
    <w:p w14:paraId="5A8442C5" w14:textId="77777777" w:rsidR="006C240A" w:rsidRPr="002306AD" w:rsidRDefault="006C240A" w:rsidP="006C240A">
      <w:pPr>
        <w:pStyle w:val="Body"/>
        <w:rPr>
          <w:lang w:val="en-US"/>
        </w:rPr>
      </w:pPr>
    </w:p>
    <w:p w14:paraId="1F026D57" w14:textId="77777777" w:rsidR="006C240A" w:rsidRPr="002306AD" w:rsidRDefault="006C240A" w:rsidP="006C240A">
      <w:pPr>
        <w:pStyle w:val="Body"/>
        <w:rPr>
          <w:b/>
          <w:bCs/>
          <w:lang w:val="en-US"/>
        </w:rPr>
      </w:pPr>
      <w:r w:rsidRPr="002306AD">
        <w:rPr>
          <w:lang w:val="en-US"/>
        </w:rPr>
        <w:tab/>
      </w:r>
      <w:r w:rsidRPr="002306AD">
        <w:rPr>
          <w:b/>
          <w:bCs/>
          <w:lang w:val="en-US"/>
        </w:rPr>
        <w:t xml:space="preserve">Assistant Instructor </w:t>
      </w:r>
    </w:p>
    <w:p w14:paraId="3B295A0E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 xml:space="preserve">- Atlantic Societies, 1450-1800 </w:t>
      </w:r>
      <w:r w:rsidRPr="002306AD">
        <w:rPr>
          <w:lang w:val="en-US"/>
        </w:rPr>
        <w:tab/>
        <w:t xml:space="preserve"> </w:t>
      </w:r>
    </w:p>
    <w:p w14:paraId="3C708E72" w14:textId="77777777" w:rsidR="006C240A" w:rsidRPr="002306AD" w:rsidRDefault="006C240A" w:rsidP="006C240A">
      <w:pPr>
        <w:pStyle w:val="Body"/>
        <w:ind w:firstLine="720"/>
        <w:rPr>
          <w:lang w:val="en-US"/>
        </w:rPr>
      </w:pPr>
      <w:r w:rsidRPr="002306AD">
        <w:rPr>
          <w:lang w:val="en-US"/>
        </w:rPr>
        <w:t>- U.S. History before the Civil War</w:t>
      </w:r>
      <w:r w:rsidRPr="002306AD">
        <w:rPr>
          <w:lang w:val="en-US"/>
        </w:rPr>
        <w:tab/>
      </w:r>
    </w:p>
    <w:p w14:paraId="45159091" w14:textId="77777777" w:rsidR="006C240A" w:rsidRPr="002306AD" w:rsidRDefault="006C240A" w:rsidP="006C240A">
      <w:pPr>
        <w:pStyle w:val="Body"/>
        <w:ind w:firstLine="720"/>
        <w:rPr>
          <w:lang w:val="en-US"/>
        </w:rPr>
      </w:pPr>
    </w:p>
    <w:p w14:paraId="6757ECC1" w14:textId="77777777" w:rsidR="006C240A" w:rsidRPr="002306AD" w:rsidRDefault="006C240A" w:rsidP="006C240A">
      <w:pPr>
        <w:pStyle w:val="Body"/>
        <w:ind w:firstLine="720"/>
        <w:rPr>
          <w:b/>
          <w:bCs/>
          <w:lang w:val="en-US"/>
        </w:rPr>
      </w:pPr>
      <w:r w:rsidRPr="002306AD">
        <w:rPr>
          <w:b/>
          <w:bCs/>
          <w:lang w:val="en-US"/>
        </w:rPr>
        <w:t>Graduate Teaching Assistant</w:t>
      </w:r>
    </w:p>
    <w:p w14:paraId="33229F66" w14:textId="77777777" w:rsidR="006C240A" w:rsidRPr="002306AD" w:rsidRDefault="006C240A" w:rsidP="006C240A">
      <w:pPr>
        <w:pStyle w:val="Body"/>
        <w:ind w:firstLine="720"/>
        <w:rPr>
          <w:b/>
          <w:bCs/>
          <w:lang w:val="en-US"/>
        </w:rPr>
      </w:pPr>
      <w:r w:rsidRPr="002306AD">
        <w:rPr>
          <w:lang w:val="en-US"/>
        </w:rPr>
        <w:t>- U.S. History since the Civil War</w:t>
      </w:r>
    </w:p>
    <w:p w14:paraId="5249EC7D" w14:textId="77777777" w:rsidR="006C240A" w:rsidRPr="002306AD" w:rsidRDefault="006C240A" w:rsidP="006C240A">
      <w:pPr>
        <w:pStyle w:val="Body"/>
        <w:ind w:firstLine="720"/>
        <w:rPr>
          <w:lang w:val="en-US"/>
        </w:rPr>
      </w:pPr>
      <w:r w:rsidRPr="002306AD">
        <w:rPr>
          <w:lang w:val="en-US"/>
        </w:rPr>
        <w:t>- Comparative English and American Legal History (Cambridge, UK)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</w:p>
    <w:p w14:paraId="7902487B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 xml:space="preserve">- The </w:t>
      </w:r>
      <w:r>
        <w:rPr>
          <w:lang w:val="en-US"/>
        </w:rPr>
        <w:t xml:space="preserve">American </w:t>
      </w:r>
      <w:r w:rsidRPr="002306AD">
        <w:rPr>
          <w:lang w:val="en-US"/>
        </w:rPr>
        <w:t xml:space="preserve">Civil War 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</w:p>
    <w:p w14:paraId="67A3850D" w14:textId="77777777" w:rsidR="006C240A" w:rsidRPr="002306AD" w:rsidRDefault="006C240A" w:rsidP="006C240A">
      <w:pPr>
        <w:pStyle w:val="Body"/>
        <w:ind w:left="720"/>
        <w:rPr>
          <w:lang w:val="en-US"/>
        </w:rPr>
      </w:pPr>
      <w:r w:rsidRPr="002306AD">
        <w:rPr>
          <w:lang w:val="en-US"/>
        </w:rPr>
        <w:tab/>
      </w:r>
    </w:p>
    <w:p w14:paraId="073432FF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b/>
          <w:bCs/>
          <w:lang w:val="en-US"/>
        </w:rPr>
        <w:t>Reading Instructor</w:t>
      </w:r>
      <w:r w:rsidRPr="002306AD">
        <w:rPr>
          <w:lang w:val="en-US"/>
        </w:rPr>
        <w:t>,</w:t>
      </w:r>
      <w:r w:rsidRPr="002306AD">
        <w:rPr>
          <w:b/>
          <w:bCs/>
          <w:lang w:val="en-US"/>
        </w:rPr>
        <w:t xml:space="preserve"> </w:t>
      </w:r>
      <w:r w:rsidRPr="002306AD">
        <w:rPr>
          <w:lang w:val="en-US"/>
        </w:rPr>
        <w:t>Institute of Reading Development, Redding, CA, Summers 2009 and 2011</w:t>
      </w:r>
    </w:p>
    <w:p w14:paraId="789509FE" w14:textId="77777777" w:rsidR="006C240A" w:rsidRPr="002306AD" w:rsidRDefault="006C240A" w:rsidP="006C240A">
      <w:pPr>
        <w:pStyle w:val="Body"/>
        <w:ind w:firstLine="720"/>
        <w:rPr>
          <w:lang w:val="en-US"/>
        </w:rPr>
      </w:pPr>
      <w:r w:rsidRPr="002306AD">
        <w:rPr>
          <w:lang w:val="en-US"/>
        </w:rPr>
        <w:t xml:space="preserve">-Reading Skills Courses, Students Ages Four to Adult </w:t>
      </w:r>
    </w:p>
    <w:p w14:paraId="08AD5FAB" w14:textId="77777777" w:rsidR="006C240A" w:rsidRPr="002306AD" w:rsidRDefault="006C240A" w:rsidP="006C240A">
      <w:pPr>
        <w:pStyle w:val="Body"/>
        <w:rPr>
          <w:lang w:val="en-US"/>
        </w:rPr>
      </w:pPr>
    </w:p>
    <w:p w14:paraId="7E3BE97A" w14:textId="77777777" w:rsidR="006C240A" w:rsidRPr="002306AD" w:rsidRDefault="006C240A" w:rsidP="006C240A">
      <w:pPr>
        <w:pStyle w:val="Body"/>
        <w:ind w:left="990" w:hanging="990"/>
        <w:rPr>
          <w:lang w:val="en-US"/>
        </w:rPr>
      </w:pPr>
      <w:r w:rsidRPr="002306AD">
        <w:rPr>
          <w:b/>
          <w:bCs/>
          <w:u w:val="single"/>
          <w:lang w:val="en-US"/>
        </w:rPr>
        <w:t>GRANTS</w:t>
      </w:r>
      <w:r w:rsidRPr="002306AD">
        <w:rPr>
          <w:u w:val="single"/>
          <w:lang w:val="en-US"/>
        </w:rPr>
        <w:t xml:space="preserve"> </w:t>
      </w:r>
      <w:r w:rsidRPr="002306AD">
        <w:rPr>
          <w:b/>
          <w:bCs/>
          <w:u w:val="single"/>
          <w:lang w:val="en-US"/>
        </w:rPr>
        <w:t>AND AWARDS</w:t>
      </w:r>
      <w:r w:rsidRPr="002306AD">
        <w:rPr>
          <w:b/>
          <w:bCs/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5B78DCAA" w14:textId="77777777" w:rsidR="006C240A" w:rsidRDefault="006C240A" w:rsidP="006C240A">
      <w:pPr>
        <w:pStyle w:val="Body"/>
        <w:rPr>
          <w:lang w:val="en-US"/>
        </w:rPr>
      </w:pPr>
    </w:p>
    <w:p w14:paraId="46B63C9A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Faculty Development Grant, Center for Excellence in Teaching and Academic Leadership, University of Central Arkansas</w:t>
      </w:r>
    </w:p>
    <w:p w14:paraId="583FA76D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1D06E561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Faculty Excellence in Research, Scholarship, and Creative Activity Award (Nominee), University of Central Arkansas</w:t>
      </w:r>
    </w:p>
    <w:p w14:paraId="2C9A797B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3D3322D9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Faculty Career Champion (Nominee), Career Services, University of Central Arkansas</w:t>
      </w:r>
    </w:p>
    <w:p w14:paraId="6DCCBD64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628A8802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2020.   Faculty Career Champion (Nominee), Career Services, University of Central Arkansas</w:t>
      </w:r>
    </w:p>
    <w:p w14:paraId="7790971B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0101D39C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2019.   Dean’s Office Travel Grant, College of Liberal Arts, University of Central Arkansas</w:t>
      </w:r>
    </w:p>
    <w:p w14:paraId="3E1FB142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60E0038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2019.   Arkansas Humanities Council “Generation Y” Professional Development Opportunity Grant, presented by the Arkansas Humanities Council</w:t>
      </w:r>
    </w:p>
    <w:p w14:paraId="0CF4FD9C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2DB204CB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</w:t>
      </w:r>
      <w:r>
        <w:rPr>
          <w:lang w:val="en-US"/>
        </w:rPr>
        <w:t>9</w:t>
      </w:r>
      <w:r w:rsidRPr="002306AD">
        <w:rPr>
          <w:lang w:val="en-US"/>
        </w:rPr>
        <w:t>.   University Research Council Summer Research Stipend, presented by the University of Central Arkansas</w:t>
      </w:r>
    </w:p>
    <w:p w14:paraId="216E9F4A" w14:textId="77777777" w:rsidR="006C240A" w:rsidRDefault="006C240A" w:rsidP="006C240A">
      <w:pPr>
        <w:pStyle w:val="Body"/>
        <w:rPr>
          <w:lang w:val="en-US"/>
        </w:rPr>
      </w:pPr>
    </w:p>
    <w:p w14:paraId="2BE18E8F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2017.   Faculty Development Summer Stipend, presented by the University of Central Arkansas</w:t>
      </w:r>
    </w:p>
    <w:p w14:paraId="0726D207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7754145B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lastRenderedPageBreak/>
        <w:t>2017.   University Research Council Summer Research Stipend, presented by the University of Central Arkansas</w:t>
      </w:r>
    </w:p>
    <w:p w14:paraId="6F9DE1A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16E630B7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2016.   University Research Council Travel Grant, presented by the College of Liberal Arts and Sciences, University of Central Arkansas </w:t>
      </w:r>
    </w:p>
    <w:p w14:paraId="17E791C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9CF789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2013.   Argersinger Prize for Outstanding Doctoral Dissertation (Finalist), presented by the Department of Graduate Studies, University of Kansas </w:t>
      </w:r>
    </w:p>
    <w:p w14:paraId="1751629E" w14:textId="77777777" w:rsidR="006C240A" w:rsidRPr="002306AD" w:rsidRDefault="006C240A" w:rsidP="006C240A">
      <w:pPr>
        <w:pStyle w:val="Body"/>
        <w:ind w:left="450"/>
        <w:rPr>
          <w:lang w:val="en-US"/>
        </w:rPr>
      </w:pPr>
    </w:p>
    <w:p w14:paraId="2840F84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2013.   George L. Anderson Outstanding Doctoral Dissertation Award, presented by the Department of History, University of Kansas</w:t>
      </w:r>
      <w:r w:rsidRPr="002306AD">
        <w:rPr>
          <w:lang w:val="en-US"/>
        </w:rPr>
        <w:tab/>
        <w:t xml:space="preserve">    </w:t>
      </w:r>
    </w:p>
    <w:p w14:paraId="5F809992" w14:textId="77777777" w:rsidR="006C240A" w:rsidRPr="002306AD" w:rsidRDefault="006C240A" w:rsidP="006C240A">
      <w:pPr>
        <w:pStyle w:val="Body"/>
        <w:ind w:left="450"/>
        <w:rPr>
          <w:lang w:val="en-US"/>
        </w:rPr>
      </w:pPr>
    </w:p>
    <w:p w14:paraId="63906C9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2011.   Jim Martin Travel Award in the Humanities, presented by the Hall Center for the Humanities, University of Kansas </w:t>
      </w:r>
    </w:p>
    <w:p w14:paraId="36A22AE1" w14:textId="77777777" w:rsidR="006C240A" w:rsidRPr="002306AD" w:rsidRDefault="006C240A" w:rsidP="006C240A">
      <w:pPr>
        <w:pStyle w:val="Body"/>
        <w:ind w:left="990" w:hanging="990"/>
        <w:rPr>
          <w:lang w:val="en-US"/>
        </w:rPr>
      </w:pPr>
    </w:p>
    <w:p w14:paraId="0653CDA9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2010.   Donald R. McCoy Dissertation Research Award, presented by the Department of History, University of Kansas </w:t>
      </w:r>
    </w:p>
    <w:p w14:paraId="580590A7" w14:textId="77777777" w:rsidR="006C240A" w:rsidRPr="002306AD" w:rsidRDefault="006C240A" w:rsidP="006C240A">
      <w:pPr>
        <w:pStyle w:val="Body"/>
        <w:rPr>
          <w:lang w:val="en-US"/>
        </w:rPr>
      </w:pPr>
    </w:p>
    <w:p w14:paraId="688B42B6" w14:textId="77777777" w:rsidR="006C240A" w:rsidRPr="002306AD" w:rsidRDefault="006C240A" w:rsidP="006C240A">
      <w:pPr>
        <w:pStyle w:val="Body"/>
        <w:ind w:left="1440" w:hanging="1440"/>
        <w:rPr>
          <w:lang w:val="en-US"/>
        </w:rPr>
      </w:pPr>
      <w:r w:rsidRPr="002306AD">
        <w:rPr>
          <w:lang w:val="en-US"/>
        </w:rPr>
        <w:t xml:space="preserve">2009.   Systematic Improvement of Undergraduate Education in Research Universities, funded by the Teagle and Spencer Foundation (selected by Dr. </w:t>
      </w:r>
      <w:proofErr w:type="spellStart"/>
      <w:r w:rsidRPr="002306AD">
        <w:rPr>
          <w:lang w:val="en-US"/>
        </w:rPr>
        <w:t>Sheyda</w:t>
      </w:r>
      <w:proofErr w:type="spellEnd"/>
      <w:r w:rsidRPr="002306AD">
        <w:rPr>
          <w:lang w:val="en-US"/>
        </w:rPr>
        <w:t xml:space="preserve"> </w:t>
      </w:r>
      <w:proofErr w:type="spellStart"/>
      <w:r w:rsidRPr="002306AD">
        <w:rPr>
          <w:lang w:val="en-US"/>
        </w:rPr>
        <w:t>Jahanbani</w:t>
      </w:r>
      <w:proofErr w:type="spellEnd"/>
      <w:r w:rsidRPr="002306AD">
        <w:rPr>
          <w:lang w:val="en-US"/>
        </w:rPr>
        <w:t xml:space="preserve"> as </w:t>
      </w:r>
      <w:r>
        <w:rPr>
          <w:lang w:val="en-US"/>
        </w:rPr>
        <w:t>Gr</w:t>
      </w:r>
      <w:r w:rsidRPr="002306AD">
        <w:rPr>
          <w:lang w:val="en-US"/>
        </w:rPr>
        <w:t xml:space="preserve">aduate </w:t>
      </w:r>
      <w:r>
        <w:rPr>
          <w:lang w:val="en-US"/>
        </w:rPr>
        <w:t>T</w:t>
      </w:r>
      <w:r w:rsidRPr="002306AD">
        <w:rPr>
          <w:lang w:val="en-US"/>
        </w:rPr>
        <w:t xml:space="preserve">eaching </w:t>
      </w:r>
      <w:r>
        <w:rPr>
          <w:lang w:val="en-US"/>
        </w:rPr>
        <w:t>A</w:t>
      </w:r>
      <w:r w:rsidRPr="002306AD">
        <w:rPr>
          <w:lang w:val="en-US"/>
        </w:rPr>
        <w:t xml:space="preserve">ssistant for this project)        </w:t>
      </w:r>
    </w:p>
    <w:p w14:paraId="418B3D79" w14:textId="77777777" w:rsidR="006C240A" w:rsidRPr="002306AD" w:rsidRDefault="006C240A" w:rsidP="006C240A">
      <w:pPr>
        <w:pStyle w:val="Body"/>
        <w:rPr>
          <w:lang w:val="en-US"/>
        </w:rPr>
      </w:pPr>
    </w:p>
    <w:p w14:paraId="15C22061" w14:textId="77777777" w:rsidR="006C240A" w:rsidRPr="002306AD" w:rsidRDefault="006C240A" w:rsidP="006C240A">
      <w:pPr>
        <w:pStyle w:val="Body"/>
        <w:ind w:left="720" w:hanging="720"/>
        <w:rPr>
          <w:u w:val="single"/>
          <w:lang w:val="en-US"/>
        </w:rPr>
      </w:pPr>
      <w:r w:rsidRPr="002306AD">
        <w:rPr>
          <w:b/>
          <w:bCs/>
          <w:u w:val="single"/>
          <w:lang w:val="en-US"/>
        </w:rPr>
        <w:t>HONORS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5360DF69" w14:textId="77777777" w:rsidR="006C240A" w:rsidRPr="002306AD" w:rsidRDefault="006C240A" w:rsidP="006C240A">
      <w:pPr>
        <w:pStyle w:val="Body"/>
        <w:rPr>
          <w:lang w:val="en-US"/>
        </w:rPr>
      </w:pPr>
    </w:p>
    <w:p w14:paraId="4667A57F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>2008.   Phi Beta Kappa</w:t>
      </w:r>
    </w:p>
    <w:p w14:paraId="1144D7A0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</w:p>
    <w:p w14:paraId="1910CA7A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 xml:space="preserve">2007.   Phi Alpha Theta </w:t>
      </w:r>
    </w:p>
    <w:p w14:paraId="34346A63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</w:t>
      </w:r>
    </w:p>
    <w:p w14:paraId="59E2170E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 xml:space="preserve">2005.   Phi </w:t>
      </w:r>
      <w:proofErr w:type="spellStart"/>
      <w:r w:rsidRPr="002306AD">
        <w:rPr>
          <w:lang w:val="en-US"/>
        </w:rPr>
        <w:t>Eta</w:t>
      </w:r>
      <w:proofErr w:type="spellEnd"/>
      <w:r w:rsidRPr="002306AD">
        <w:rPr>
          <w:lang w:val="en-US"/>
        </w:rPr>
        <w:t xml:space="preserve"> Sigma 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         </w:t>
      </w:r>
    </w:p>
    <w:p w14:paraId="519B4BAD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 xml:space="preserve">         </w:t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   </w:t>
      </w:r>
      <w:r w:rsidRPr="002306AD">
        <w:rPr>
          <w:lang w:val="en-US"/>
        </w:rPr>
        <w:tab/>
      </w:r>
      <w:r w:rsidRPr="002306AD">
        <w:rPr>
          <w:lang w:val="en-US"/>
        </w:rPr>
        <w:tab/>
        <w:t xml:space="preserve">                      </w:t>
      </w:r>
    </w:p>
    <w:p w14:paraId="4DB312A6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b/>
          <w:bCs/>
          <w:u w:val="single"/>
          <w:lang w:val="en-US"/>
        </w:rPr>
        <w:t>REFEREE EXPERIENCE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69DF4C3C" w14:textId="77777777" w:rsidR="006C240A" w:rsidRPr="002306AD" w:rsidRDefault="006C240A" w:rsidP="006C240A">
      <w:pPr>
        <w:pStyle w:val="Body"/>
        <w:rPr>
          <w:bCs/>
          <w:u w:val="single"/>
          <w:lang w:val="en-US"/>
        </w:rPr>
      </w:pPr>
    </w:p>
    <w:p w14:paraId="367C8326" w14:textId="77777777" w:rsidR="006C240A" w:rsidRDefault="006C240A" w:rsidP="006C240A">
      <w:pPr>
        <w:pStyle w:val="Body"/>
        <w:ind w:left="720" w:hanging="720"/>
        <w:rPr>
          <w:bCs/>
          <w:iCs/>
          <w:lang w:val="en-US"/>
        </w:rPr>
      </w:pPr>
      <w:r>
        <w:rPr>
          <w:bCs/>
          <w:iCs/>
          <w:lang w:val="en-US"/>
        </w:rPr>
        <w:t>National Science Foundation (United States Government)</w:t>
      </w:r>
    </w:p>
    <w:p w14:paraId="61C00B1D" w14:textId="77777777" w:rsidR="006C240A" w:rsidRDefault="006C240A" w:rsidP="006C240A">
      <w:pPr>
        <w:pStyle w:val="Body"/>
        <w:ind w:left="720" w:hanging="720"/>
        <w:rPr>
          <w:bCs/>
          <w:iCs/>
          <w:lang w:val="en-US"/>
        </w:rPr>
      </w:pPr>
    </w:p>
    <w:p w14:paraId="1F774E39" w14:textId="77777777" w:rsidR="006C240A" w:rsidRPr="006D7F61" w:rsidRDefault="006C240A" w:rsidP="006C240A">
      <w:pPr>
        <w:pStyle w:val="Body"/>
        <w:ind w:left="720" w:hanging="720"/>
        <w:rPr>
          <w:bCs/>
          <w:iCs/>
          <w:lang w:val="en-US"/>
        </w:rPr>
      </w:pPr>
      <w:r>
        <w:rPr>
          <w:bCs/>
          <w:iCs/>
          <w:lang w:val="en-US"/>
        </w:rPr>
        <w:t>Bloomsbury Academic Press (London)</w:t>
      </w:r>
    </w:p>
    <w:p w14:paraId="3F00AFC2" w14:textId="77777777" w:rsidR="006C240A" w:rsidRDefault="006C240A" w:rsidP="006C240A">
      <w:pPr>
        <w:pStyle w:val="Body"/>
        <w:ind w:left="720" w:hanging="720"/>
        <w:rPr>
          <w:bCs/>
          <w:i/>
          <w:lang w:val="en-US"/>
        </w:rPr>
      </w:pPr>
    </w:p>
    <w:p w14:paraId="18637128" w14:textId="77777777" w:rsidR="006C240A" w:rsidRPr="002306AD" w:rsidRDefault="006C240A" w:rsidP="006C240A">
      <w:pPr>
        <w:pStyle w:val="Body"/>
        <w:ind w:left="720" w:hanging="720"/>
        <w:rPr>
          <w:bCs/>
          <w:lang w:val="en-US"/>
        </w:rPr>
      </w:pPr>
      <w:r w:rsidRPr="002306AD">
        <w:rPr>
          <w:bCs/>
          <w:i/>
          <w:lang w:val="en-US"/>
        </w:rPr>
        <w:t xml:space="preserve">William and Mary Quarterly </w:t>
      </w:r>
      <w:r w:rsidRPr="002306AD">
        <w:rPr>
          <w:bCs/>
          <w:lang w:val="en-US"/>
        </w:rPr>
        <w:t>(Omohundro Institute of Early American History and Culture)</w:t>
      </w:r>
    </w:p>
    <w:p w14:paraId="39F8D08A" w14:textId="77777777" w:rsidR="006C240A" w:rsidRPr="002306AD" w:rsidRDefault="006C240A" w:rsidP="006C240A">
      <w:pPr>
        <w:pStyle w:val="Body"/>
        <w:ind w:left="720" w:hanging="720"/>
        <w:rPr>
          <w:bCs/>
          <w:lang w:val="en-US"/>
        </w:rPr>
      </w:pPr>
    </w:p>
    <w:p w14:paraId="19652324" w14:textId="77777777" w:rsidR="006C240A" w:rsidRDefault="006C240A" w:rsidP="006C240A">
      <w:pPr>
        <w:pStyle w:val="Body"/>
        <w:ind w:left="720" w:hanging="720"/>
        <w:rPr>
          <w:bCs/>
          <w:lang w:val="en-US"/>
        </w:rPr>
      </w:pPr>
      <w:r w:rsidRPr="002306AD">
        <w:rPr>
          <w:bCs/>
          <w:i/>
          <w:lang w:val="en-US"/>
        </w:rPr>
        <w:t>Environmental History</w:t>
      </w:r>
      <w:r w:rsidRPr="002306AD">
        <w:rPr>
          <w:bCs/>
          <w:lang w:val="en-US"/>
        </w:rPr>
        <w:t xml:space="preserve"> (Oxford University Press)</w:t>
      </w:r>
    </w:p>
    <w:p w14:paraId="5801C9DC" w14:textId="77777777" w:rsidR="006C240A" w:rsidRDefault="006C240A" w:rsidP="006C240A">
      <w:pPr>
        <w:pStyle w:val="Body"/>
        <w:ind w:left="720" w:hanging="720"/>
        <w:rPr>
          <w:bCs/>
          <w:iCs/>
          <w:lang w:val="en-US"/>
        </w:rPr>
      </w:pPr>
    </w:p>
    <w:p w14:paraId="57A9D616" w14:textId="77777777" w:rsidR="006C240A" w:rsidRPr="00270530" w:rsidRDefault="006C240A" w:rsidP="006C240A">
      <w:pPr>
        <w:pStyle w:val="Body"/>
        <w:ind w:left="720" w:hanging="720"/>
        <w:rPr>
          <w:bCs/>
          <w:iCs/>
          <w:lang w:val="en-US"/>
        </w:rPr>
      </w:pPr>
      <w:r>
        <w:rPr>
          <w:bCs/>
          <w:i/>
          <w:lang w:val="en-US"/>
        </w:rPr>
        <w:t xml:space="preserve">Oxford Bibliographies </w:t>
      </w:r>
      <w:r>
        <w:rPr>
          <w:bCs/>
          <w:iCs/>
          <w:lang w:val="en-US"/>
        </w:rPr>
        <w:t>(Oxford University Press)</w:t>
      </w:r>
    </w:p>
    <w:p w14:paraId="2986E9AD" w14:textId="77777777" w:rsidR="006C240A" w:rsidRPr="002306AD" w:rsidRDefault="006C240A" w:rsidP="006C240A">
      <w:pPr>
        <w:pStyle w:val="Body"/>
        <w:rPr>
          <w:bCs/>
          <w:u w:val="single"/>
          <w:lang w:val="en-US"/>
        </w:rPr>
      </w:pPr>
    </w:p>
    <w:p w14:paraId="37BF69F7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b/>
          <w:bCs/>
          <w:u w:val="single"/>
          <w:lang w:val="en-US"/>
        </w:rPr>
        <w:t>SERVICE TO PROFESSION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4550F39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4D9D8693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2020.   Co-Organizer and Panel Chair, Phi Alpha Theta Regional Conference, Conway, AR</w:t>
      </w:r>
    </w:p>
    <w:p w14:paraId="2F40A160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5D7BAFE6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lastRenderedPageBreak/>
        <w:t xml:space="preserve">2019.   Finalist Judge, </w:t>
      </w:r>
      <w:r w:rsidRPr="002306AD">
        <w:rPr>
          <w:lang w:val="en-US"/>
        </w:rPr>
        <w:t>Senior Websites, Arkansas History Day, Conway, AR</w:t>
      </w:r>
      <w:r>
        <w:rPr>
          <w:lang w:val="en-US"/>
        </w:rPr>
        <w:t xml:space="preserve"> (since 2017)</w:t>
      </w:r>
    </w:p>
    <w:p w14:paraId="6D17E417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489648E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2018.   Finalist Judge, Senior Websites, Arkansas History Day, Conway, AR</w:t>
      </w:r>
    </w:p>
    <w:p w14:paraId="4876C9C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1027188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2017.   Finalist Judge, Senior Websites, Arkansas History Day, Conway, AR</w:t>
      </w:r>
    </w:p>
    <w:p w14:paraId="46E3DE7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EDA274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2016.   Finalist Judge, Junior Group Performance, Senior Paper, and Junior Individual Website, National History Day, College Park, MD</w:t>
      </w:r>
    </w:p>
    <w:p w14:paraId="0222143C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</w:p>
    <w:p w14:paraId="706EE6CF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  <w:r w:rsidRPr="002306AD">
        <w:rPr>
          <w:lang w:val="en-US"/>
        </w:rPr>
        <w:t>2016.   Finalist Judge, Senior Websites, Arkansas History Day, Conway, AR</w:t>
      </w:r>
    </w:p>
    <w:p w14:paraId="69998910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422C10F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2016.   Teacher Trainer and Student Mentor, Arkansas History Day Outreach Program, </w:t>
      </w:r>
      <w:proofErr w:type="spellStart"/>
      <w:r w:rsidRPr="002306AD">
        <w:rPr>
          <w:lang w:val="en-US"/>
        </w:rPr>
        <w:t>Spradling</w:t>
      </w:r>
      <w:proofErr w:type="spellEnd"/>
      <w:r w:rsidRPr="002306AD">
        <w:rPr>
          <w:lang w:val="en-US"/>
        </w:rPr>
        <w:t xml:space="preserve"> Elementary School, Fort Smith, AR</w:t>
      </w:r>
    </w:p>
    <w:p w14:paraId="2F92B72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A88551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2015.   Teacher Trainer, National History Day Workshop, Clinton Presidential Library, Little Rock, AR</w:t>
      </w:r>
    </w:p>
    <w:p w14:paraId="4B342C1D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B8D448E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2015.   Leader and Organizer, Student Trip to Butler Center for Arkansas Studies and Arkansas History Commission Archives, </w:t>
      </w:r>
      <w:r>
        <w:rPr>
          <w:lang w:val="en-US"/>
        </w:rPr>
        <w:t>Department of History</w:t>
      </w:r>
      <w:r w:rsidRPr="002306AD">
        <w:rPr>
          <w:lang w:val="en-US"/>
        </w:rPr>
        <w:t>, University of Central Arkansas</w:t>
      </w:r>
    </w:p>
    <w:p w14:paraId="658BC44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3DF545E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2015.   Participant, Deep Learning Workshop, Instructional Development Office, University of Central Arkansas</w:t>
      </w:r>
    </w:p>
    <w:p w14:paraId="0586DF7F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238D04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2015.   Instructor, National History Day Preparatory Workshop, Clinton Presidential Library, Little Rock, AR</w:t>
      </w:r>
    </w:p>
    <w:p w14:paraId="789BC02F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0A28BD58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  <w:r w:rsidRPr="002306AD">
        <w:rPr>
          <w:lang w:val="en-US"/>
        </w:rPr>
        <w:t>2015.   Finalist Judge, Junior Documentaries, Arkansas History Day</w:t>
      </w:r>
    </w:p>
    <w:p w14:paraId="57F48C98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</w:p>
    <w:p w14:paraId="5BC282D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2015.   Finalist Judge, Phi Alpha Theta, Mu Chapter Annual Student Conference, Department of History, University of Central Arkansas</w:t>
      </w:r>
    </w:p>
    <w:p w14:paraId="5021D02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3C3BAA3C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>2014.   Finalist Judge, High School Documentaries and Essays, Arkansas History Day</w:t>
      </w:r>
      <w:r w:rsidRPr="002306AD">
        <w:rPr>
          <w:lang w:val="en-US"/>
        </w:rPr>
        <w:tab/>
      </w:r>
    </w:p>
    <w:p w14:paraId="57FE8481" w14:textId="77777777" w:rsidR="006C240A" w:rsidRPr="002306AD" w:rsidRDefault="006C240A" w:rsidP="006C240A">
      <w:pPr>
        <w:pStyle w:val="Body"/>
        <w:rPr>
          <w:lang w:val="en-US"/>
        </w:rPr>
      </w:pPr>
    </w:p>
    <w:p w14:paraId="5A2E385B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2011.   Co-Organizer, University of Kansas and University of Missouri Joint History Graduate Student Conference, University of Kansas</w:t>
      </w:r>
    </w:p>
    <w:p w14:paraId="3A34DFB0" w14:textId="77777777" w:rsidR="006C240A" w:rsidRPr="002306AD" w:rsidRDefault="006C240A" w:rsidP="006C240A">
      <w:pPr>
        <w:pStyle w:val="Body"/>
        <w:rPr>
          <w:lang w:val="en-US"/>
        </w:rPr>
      </w:pPr>
    </w:p>
    <w:p w14:paraId="19763A9B" w14:textId="77777777" w:rsidR="006C240A" w:rsidRDefault="006C240A" w:rsidP="006C240A">
      <w:pPr>
        <w:pStyle w:val="Body"/>
        <w:rPr>
          <w:lang w:val="en-US"/>
        </w:rPr>
      </w:pPr>
      <w:r>
        <w:rPr>
          <w:b/>
          <w:bCs/>
          <w:u w:val="single"/>
          <w:lang w:val="en-US"/>
        </w:rPr>
        <w:t>UNIVERSITY</w:t>
      </w:r>
      <w:r w:rsidRPr="002306AD">
        <w:rPr>
          <w:b/>
          <w:bCs/>
          <w:u w:val="single"/>
          <w:lang w:val="en-US"/>
        </w:rPr>
        <w:t>/COLLEGE/</w:t>
      </w:r>
      <w:r>
        <w:rPr>
          <w:b/>
          <w:bCs/>
          <w:u w:val="single"/>
          <w:lang w:val="en-US"/>
        </w:rPr>
        <w:t>DEPARTMENTAL</w:t>
      </w:r>
      <w:r w:rsidRPr="002306AD">
        <w:rPr>
          <w:b/>
          <w:bCs/>
          <w:u w:val="single"/>
          <w:lang w:val="en-US"/>
        </w:rPr>
        <w:t xml:space="preserve"> SERVICE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67B313B7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5C08314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21</w:t>
      </w:r>
      <w:r w:rsidRPr="002306AD">
        <w:rPr>
          <w:lang w:val="en-US"/>
        </w:rPr>
        <w:t>.   Faculty Advisor, Phi Alpha Theta, Mu Chapter, Department of History, University of Central Arkansas (since 2014)</w:t>
      </w:r>
    </w:p>
    <w:p w14:paraId="4157CD9B" w14:textId="77777777" w:rsidR="006C240A" w:rsidRDefault="006C240A" w:rsidP="006C240A">
      <w:pPr>
        <w:pStyle w:val="Body"/>
        <w:rPr>
          <w:lang w:val="en-US"/>
        </w:rPr>
      </w:pPr>
    </w:p>
    <w:p w14:paraId="60779876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Senator, Faculty Senate, College of Arts, Humanities, and Social Sciences, University of Central Arkansas (since 2021)</w:t>
      </w:r>
    </w:p>
    <w:p w14:paraId="6720C8F2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6FC9E333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Social Media Representative, Department of History, University of Central Arkansas (since 2021)</w:t>
      </w:r>
    </w:p>
    <w:p w14:paraId="2F1DFBF6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2C57DD84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2021.   Member, </w:t>
      </w:r>
      <w:proofErr w:type="spellStart"/>
      <w:r>
        <w:rPr>
          <w:lang w:val="en-US"/>
        </w:rPr>
        <w:t>S.E.E.D</w:t>
      </w:r>
      <w:proofErr w:type="spellEnd"/>
      <w:r>
        <w:rPr>
          <w:lang w:val="en-US"/>
        </w:rPr>
        <w:t>. Committee, University of Central Arkansas (since 2020)</w:t>
      </w:r>
    </w:p>
    <w:p w14:paraId="41D9DFEE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5E70722B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21</w:t>
      </w:r>
      <w:r w:rsidRPr="002306AD">
        <w:rPr>
          <w:lang w:val="en-US"/>
        </w:rPr>
        <w:t xml:space="preserve">.   </w:t>
      </w:r>
      <w:r>
        <w:rPr>
          <w:lang w:val="en-US"/>
        </w:rPr>
        <w:t>Member</w:t>
      </w:r>
      <w:r w:rsidRPr="002306AD">
        <w:rPr>
          <w:lang w:val="en-US"/>
        </w:rPr>
        <w:t xml:space="preserve">, </w:t>
      </w:r>
      <w:proofErr w:type="spellStart"/>
      <w:r w:rsidRPr="002306AD">
        <w:rPr>
          <w:lang w:val="en-US"/>
        </w:rPr>
        <w:t>CLA</w:t>
      </w:r>
      <w:proofErr w:type="spellEnd"/>
      <w:r w:rsidRPr="002306AD">
        <w:rPr>
          <w:lang w:val="en-US"/>
        </w:rPr>
        <w:t xml:space="preserve"> Curriculum and Assessment Committee</w:t>
      </w:r>
      <w:r>
        <w:rPr>
          <w:lang w:val="en-US"/>
        </w:rPr>
        <w:t>,</w:t>
      </w:r>
      <w:r w:rsidRPr="002306AD">
        <w:rPr>
          <w:lang w:val="en-US"/>
        </w:rPr>
        <w:t xml:space="preserve"> College of Liberal Arts and Sciences, University of Central Arkansas</w:t>
      </w:r>
      <w:r>
        <w:rPr>
          <w:lang w:val="en-US"/>
        </w:rPr>
        <w:t xml:space="preserve"> (since 2018)</w:t>
      </w:r>
    </w:p>
    <w:p w14:paraId="1AD8CB1E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09F4FC2B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21</w:t>
      </w:r>
      <w:r w:rsidRPr="002306AD">
        <w:rPr>
          <w:lang w:val="en-US"/>
        </w:rPr>
        <w:t>.   Member, Events Committee, Department of History, University of Central Arkansas (since 2014)</w:t>
      </w:r>
    </w:p>
    <w:p w14:paraId="167AAEED" w14:textId="77777777" w:rsidR="006C240A" w:rsidRDefault="006C240A" w:rsidP="006C240A">
      <w:pPr>
        <w:pStyle w:val="Body"/>
        <w:rPr>
          <w:lang w:val="en-US"/>
        </w:rPr>
      </w:pPr>
    </w:p>
    <w:p w14:paraId="7B958180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</w:t>
      </w:r>
      <w:r w:rsidRPr="002306AD">
        <w:rPr>
          <w:lang w:val="en-US"/>
        </w:rPr>
        <w:t>.   Member, Online Learning Advisory Committee, University of Central Arkansas (since 2017)</w:t>
      </w:r>
    </w:p>
    <w:p w14:paraId="31960FAD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64E42335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20</w:t>
      </w:r>
      <w:r w:rsidRPr="002306AD">
        <w:rPr>
          <w:lang w:val="en-US"/>
        </w:rPr>
        <w:t xml:space="preserve">.   Member, </w:t>
      </w:r>
      <w:proofErr w:type="spellStart"/>
      <w:r w:rsidRPr="002306AD">
        <w:rPr>
          <w:lang w:val="en-US"/>
        </w:rPr>
        <w:t>CLA</w:t>
      </w:r>
      <w:proofErr w:type="spellEnd"/>
      <w:r w:rsidRPr="002306AD">
        <w:rPr>
          <w:lang w:val="en-US"/>
        </w:rPr>
        <w:t xml:space="preserve"> Research Committee, College of Liberal Arts, University of Central Arkansas (since 2017)</w:t>
      </w:r>
    </w:p>
    <w:p w14:paraId="1F278D69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4B68B0DD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2020.   Member, Liberal Arts Advocacy Committee, College of Liberal Arts, University of Central Arkansas</w:t>
      </w:r>
    </w:p>
    <w:p w14:paraId="0A55DF36" w14:textId="77777777" w:rsidR="006C240A" w:rsidRPr="002306AD" w:rsidRDefault="006C240A" w:rsidP="006C240A">
      <w:pPr>
        <w:pStyle w:val="Body"/>
        <w:rPr>
          <w:lang w:val="en-US"/>
        </w:rPr>
      </w:pPr>
    </w:p>
    <w:p w14:paraId="1B60D4B0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2018.   Panel Moderator</w:t>
      </w:r>
      <w:r>
        <w:rPr>
          <w:lang w:val="en-US"/>
        </w:rPr>
        <w:t xml:space="preserve">, </w:t>
      </w:r>
      <w:proofErr w:type="spellStart"/>
      <w:r w:rsidRPr="002306AD">
        <w:rPr>
          <w:lang w:val="en-US"/>
        </w:rPr>
        <w:t>CLA</w:t>
      </w:r>
      <w:proofErr w:type="spellEnd"/>
      <w:r w:rsidRPr="002306AD">
        <w:rPr>
          <w:lang w:val="en-US"/>
        </w:rPr>
        <w:t xml:space="preserve"> Student Research Symposium (April 19). College of Liberal Arts and Sciences, University of Central Arkansas </w:t>
      </w:r>
    </w:p>
    <w:p w14:paraId="6CCC3502" w14:textId="77777777" w:rsidR="006C240A" w:rsidRPr="002306AD" w:rsidRDefault="006C240A" w:rsidP="006C240A">
      <w:pPr>
        <w:pStyle w:val="Body"/>
        <w:rPr>
          <w:lang w:val="en-US"/>
        </w:rPr>
      </w:pPr>
    </w:p>
    <w:p w14:paraId="711A7C1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2017.   Member, Curriculum/CORE Committee, Department of History, University of Central Arkansas</w:t>
      </w:r>
    </w:p>
    <w:p w14:paraId="201793FD" w14:textId="77777777" w:rsidR="006C240A" w:rsidRPr="002306AD" w:rsidRDefault="006C240A" w:rsidP="006C240A">
      <w:pPr>
        <w:pStyle w:val="Body"/>
        <w:rPr>
          <w:lang w:val="en-US"/>
        </w:rPr>
      </w:pPr>
    </w:p>
    <w:p w14:paraId="439520B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2017.   Classroom Visitor/Speaker at Greenbrier Junior High School (Feb. 7), </w:t>
      </w:r>
      <w:proofErr w:type="spellStart"/>
      <w:r w:rsidRPr="002306AD">
        <w:rPr>
          <w:lang w:val="en-US"/>
        </w:rPr>
        <w:t>CLA</w:t>
      </w:r>
      <w:proofErr w:type="spellEnd"/>
      <w:r w:rsidRPr="002306AD">
        <w:rPr>
          <w:lang w:val="en-US"/>
        </w:rPr>
        <w:t xml:space="preserve"> Promotion of the Liberal Arts Committee, University of Central Arkansas</w:t>
      </w:r>
    </w:p>
    <w:p w14:paraId="4B14AAC0" w14:textId="77777777" w:rsidR="006C240A" w:rsidRPr="002306AD" w:rsidRDefault="006C240A" w:rsidP="006C240A">
      <w:pPr>
        <w:pStyle w:val="Body"/>
        <w:rPr>
          <w:lang w:val="en-US"/>
        </w:rPr>
      </w:pPr>
    </w:p>
    <w:p w14:paraId="72E77046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2016.   Classroom Visitor/Speaker at Conway Junior High School (Oct. 26), </w:t>
      </w:r>
      <w:proofErr w:type="spellStart"/>
      <w:r w:rsidRPr="002306AD">
        <w:rPr>
          <w:lang w:val="en-US"/>
        </w:rPr>
        <w:t>CLA</w:t>
      </w:r>
      <w:proofErr w:type="spellEnd"/>
      <w:r w:rsidRPr="002306AD">
        <w:rPr>
          <w:lang w:val="en-US"/>
        </w:rPr>
        <w:t xml:space="preserve"> Promotion of the Liberal Arts Committee, University of Central Arkansas</w:t>
      </w:r>
    </w:p>
    <w:p w14:paraId="33CB162E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111EBA2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2016.   Discussion Facilitator, Faculty Teach-In (Sept. 20), University of Central Arkansas</w:t>
      </w:r>
    </w:p>
    <w:p w14:paraId="62D8430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1D90741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2016.   Panel Moderator, College of Liberal Arts Fourth Annual Student Research Symposium (April 21), College of Liberal Arts, University of Central Arkansas</w:t>
      </w:r>
    </w:p>
    <w:p w14:paraId="49C20BDE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</w:p>
    <w:p w14:paraId="344E0D01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2016.   Member, Preparing for the Workplace Course Development Program, Department of History, University of Central Arkansas</w:t>
      </w:r>
    </w:p>
    <w:p w14:paraId="3155B289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3FAEFD1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2015.   Guest Speaker on the Transition from High School to College (Nov. 10), Morrilton High School, Morrilton, AR</w:t>
      </w:r>
    </w:p>
    <w:p w14:paraId="372F8A6F" w14:textId="77777777" w:rsidR="006C240A" w:rsidRPr="002306AD" w:rsidRDefault="006C240A" w:rsidP="006C240A">
      <w:pPr>
        <w:pStyle w:val="Body"/>
        <w:rPr>
          <w:lang w:val="en-US"/>
        </w:rPr>
      </w:pPr>
    </w:p>
    <w:p w14:paraId="35DE979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2015.   Chair, Historical Methods Course Re-Development Program, Department of History, University of Central Arkansas</w:t>
      </w:r>
    </w:p>
    <w:p w14:paraId="37698E50" w14:textId="77777777" w:rsidR="006C240A" w:rsidRPr="002306AD" w:rsidRDefault="006C240A" w:rsidP="006C240A">
      <w:pPr>
        <w:pStyle w:val="Body"/>
        <w:rPr>
          <w:lang w:val="en-US"/>
        </w:rPr>
      </w:pPr>
    </w:p>
    <w:p w14:paraId="6785577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2014.   Co-Organizer, Dressing and Preparing for a Job Interview Seminar, Department of History, University of Central Arkansas</w:t>
      </w:r>
    </w:p>
    <w:p w14:paraId="01799095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FAC4C8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2014.   Panelist, Graduate School Roundtable Discussion for Undergraduate Students, Department of History, University of Central Arkansas</w:t>
      </w:r>
    </w:p>
    <w:p w14:paraId="00003A20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23C29842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2014.   Member, Visiting Assistant Professor Search Committee, Department of History, University of Central Arkansas</w:t>
      </w:r>
    </w:p>
    <w:p w14:paraId="7B57E7C4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76633AA1" w14:textId="77777777" w:rsidR="006C240A" w:rsidRPr="002306AD" w:rsidRDefault="006C240A" w:rsidP="006C240A">
      <w:pPr>
        <w:pStyle w:val="Body"/>
        <w:rPr>
          <w:lang w:val="en-US"/>
        </w:rPr>
      </w:pPr>
      <w:r w:rsidRPr="002306AD">
        <w:rPr>
          <w:lang w:val="en-US"/>
        </w:rPr>
        <w:t xml:space="preserve">2013.   Member, Faculty Affairs, Department of History, University of Central Arkansas </w:t>
      </w:r>
    </w:p>
    <w:p w14:paraId="57CD34CA" w14:textId="77777777" w:rsidR="006C240A" w:rsidRPr="002306AD" w:rsidRDefault="006C240A" w:rsidP="006C240A">
      <w:pPr>
        <w:pStyle w:val="Body"/>
        <w:rPr>
          <w:lang w:val="en-US"/>
        </w:rPr>
      </w:pPr>
    </w:p>
    <w:p w14:paraId="766EFE6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2011.   Vice President, History Graduate Student Organization, Department of History, University of Kansas         </w:t>
      </w:r>
    </w:p>
    <w:p w14:paraId="1B237BA9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     </w:t>
      </w:r>
    </w:p>
    <w:p w14:paraId="3B4BB0C7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2010.   Secretary, History Graduate Student Organization, Department of History, University of Kansas</w:t>
      </w:r>
    </w:p>
    <w:p w14:paraId="61C9867A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0B38DB67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  <w:r w:rsidRPr="002306AD">
        <w:rPr>
          <w:lang w:val="en-US"/>
        </w:rPr>
        <w:t>2010.   Member, U.S. Standing Field Committee, Department of History, University of Kansas</w:t>
      </w:r>
      <w:r w:rsidRPr="002306AD">
        <w:rPr>
          <w:lang w:val="en-US"/>
        </w:rPr>
        <w:tab/>
      </w:r>
    </w:p>
    <w:p w14:paraId="1F45B32B" w14:textId="77777777" w:rsidR="006C240A" w:rsidRPr="002306AD" w:rsidRDefault="006C240A" w:rsidP="006C240A">
      <w:pPr>
        <w:pStyle w:val="Body"/>
        <w:rPr>
          <w:lang w:val="en-US"/>
        </w:rPr>
      </w:pPr>
    </w:p>
    <w:p w14:paraId="4FF74DAA" w14:textId="77777777" w:rsidR="006C240A" w:rsidRPr="002306AD" w:rsidRDefault="006C240A" w:rsidP="006C240A">
      <w:pPr>
        <w:pStyle w:val="Body"/>
        <w:rPr>
          <w:u w:val="single"/>
          <w:lang w:val="en-US"/>
        </w:rPr>
      </w:pPr>
      <w:r w:rsidRPr="002306AD">
        <w:rPr>
          <w:b/>
          <w:bCs/>
          <w:u w:val="single"/>
          <w:lang w:val="en-US"/>
        </w:rPr>
        <w:t>PROFESSIONAL MEMBERSHIP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5D6B52D0" w14:textId="77777777" w:rsidR="006C240A" w:rsidRPr="002306AD" w:rsidRDefault="006C240A" w:rsidP="006C240A">
      <w:pPr>
        <w:pStyle w:val="Body"/>
        <w:rPr>
          <w:u w:val="single"/>
          <w:lang w:val="en-US"/>
        </w:rPr>
      </w:pPr>
    </w:p>
    <w:p w14:paraId="7954F084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2021.   Member, Talent Committee, Six Bridges Book Festival, Little Rock, AR</w:t>
      </w:r>
    </w:p>
    <w:p w14:paraId="4A9BFAED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5CF6436B" w14:textId="77777777" w:rsidR="006C240A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</w:t>
      </w:r>
      <w:r>
        <w:rPr>
          <w:lang w:val="en-US"/>
        </w:rPr>
        <w:t>20</w:t>
      </w:r>
      <w:r w:rsidRPr="002306AD">
        <w:rPr>
          <w:lang w:val="en-US"/>
        </w:rPr>
        <w:t>.   Member, Humanities Generation Y Committee, Arkansas Humanities Council, Little Rock, Arkansas</w:t>
      </w:r>
      <w:r>
        <w:rPr>
          <w:lang w:val="en-US"/>
        </w:rPr>
        <w:t xml:space="preserve"> (since 2018)</w:t>
      </w:r>
    </w:p>
    <w:p w14:paraId="6E853A3B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0817EBE3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>2020.   Member, Evaluation Committee, Six Bridges Book Festival, Little Rock, AR</w:t>
      </w:r>
    </w:p>
    <w:p w14:paraId="18C12016" w14:textId="77777777" w:rsidR="006C240A" w:rsidRPr="002306AD" w:rsidRDefault="006C240A" w:rsidP="006C240A">
      <w:pPr>
        <w:pStyle w:val="Body"/>
        <w:rPr>
          <w:b/>
          <w:bCs/>
          <w:u w:val="single"/>
          <w:lang w:val="en-US"/>
        </w:rPr>
      </w:pPr>
    </w:p>
    <w:p w14:paraId="43F89D72" w14:textId="77777777" w:rsidR="006C240A" w:rsidRPr="002306AD" w:rsidRDefault="006C240A" w:rsidP="006C240A">
      <w:pPr>
        <w:pStyle w:val="Body"/>
        <w:ind w:left="1260" w:hanging="1260"/>
        <w:rPr>
          <w:lang w:val="en-US"/>
        </w:rPr>
      </w:pPr>
      <w:r w:rsidRPr="002306AD">
        <w:rPr>
          <w:b/>
          <w:bCs/>
          <w:u w:val="single"/>
          <w:lang w:val="en-US"/>
        </w:rPr>
        <w:t>MASTER’S THESIS ADVISED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33BCF3C2" w14:textId="77777777" w:rsidR="006C240A" w:rsidRPr="002306AD" w:rsidRDefault="006C240A" w:rsidP="006C240A">
      <w:pPr>
        <w:pStyle w:val="Body"/>
        <w:rPr>
          <w:lang w:val="en-US"/>
        </w:rPr>
      </w:pPr>
    </w:p>
    <w:p w14:paraId="72E02F0B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201</w:t>
      </w:r>
      <w:r>
        <w:rPr>
          <w:lang w:val="en-US"/>
        </w:rPr>
        <w:t>9</w:t>
      </w:r>
      <w:r w:rsidRPr="002306AD">
        <w:rPr>
          <w:lang w:val="en-US"/>
        </w:rPr>
        <w:t>.   Stephen Tabor. “Seeking the Horizon: An Analysis of Early Modern English Epistemology, Terrestrial and Celestial” (</w:t>
      </w:r>
      <w:r>
        <w:rPr>
          <w:lang w:val="en-US"/>
        </w:rPr>
        <w:t>Completed</w:t>
      </w:r>
      <w:r w:rsidRPr="002306AD">
        <w:rPr>
          <w:lang w:val="en-US"/>
        </w:rPr>
        <w:t>). Department of History, University of Central Arkansas</w:t>
      </w:r>
    </w:p>
    <w:p w14:paraId="1D79A379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5E8110C7" w14:textId="77777777" w:rsidR="006C240A" w:rsidRPr="002306AD" w:rsidRDefault="006C240A" w:rsidP="006C240A">
      <w:pPr>
        <w:pStyle w:val="Body"/>
        <w:ind w:left="720" w:hanging="720"/>
        <w:rPr>
          <w:u w:val="single"/>
          <w:lang w:val="en-US"/>
        </w:rPr>
      </w:pPr>
      <w:r w:rsidRPr="002306AD">
        <w:rPr>
          <w:b/>
          <w:bCs/>
          <w:u w:val="single"/>
          <w:lang w:val="en-US"/>
        </w:rPr>
        <w:t>UNDERGRADUATE HONORS THESES ADVISED</w:t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  <w:r w:rsidRPr="002306AD">
        <w:rPr>
          <w:u w:val="single"/>
          <w:lang w:val="en-US"/>
        </w:rPr>
        <w:tab/>
      </w:r>
    </w:p>
    <w:p w14:paraId="186D887F" w14:textId="77777777" w:rsidR="006C240A" w:rsidRPr="002306AD" w:rsidRDefault="006C240A" w:rsidP="006C240A">
      <w:pPr>
        <w:pStyle w:val="Body"/>
        <w:ind w:left="720" w:hanging="720"/>
        <w:rPr>
          <w:u w:val="single"/>
          <w:lang w:val="en-US"/>
        </w:rPr>
      </w:pPr>
    </w:p>
    <w:p w14:paraId="3D1A40AF" w14:textId="77777777" w:rsidR="006C240A" w:rsidRDefault="006C240A" w:rsidP="006C240A">
      <w:pPr>
        <w:pStyle w:val="Body"/>
        <w:ind w:left="720" w:hanging="720"/>
        <w:rPr>
          <w:lang w:val="en-US"/>
        </w:rPr>
      </w:pPr>
      <w:r>
        <w:rPr>
          <w:lang w:val="en-US"/>
        </w:rPr>
        <w:t xml:space="preserve">2020.   Lana Thurman, “Demystifying Venus Figurines” (Completed Fall 2020). </w:t>
      </w:r>
      <w:proofErr w:type="spellStart"/>
      <w:r>
        <w:rPr>
          <w:lang w:val="en-US"/>
        </w:rPr>
        <w:t>Schedler</w:t>
      </w:r>
      <w:proofErr w:type="spellEnd"/>
      <w:r>
        <w:rPr>
          <w:lang w:val="en-US"/>
        </w:rPr>
        <w:t xml:space="preserve"> Honors College, University of Central Arkansas</w:t>
      </w:r>
    </w:p>
    <w:p w14:paraId="33305D88" w14:textId="77777777" w:rsidR="006C240A" w:rsidRDefault="006C240A" w:rsidP="006C240A">
      <w:pPr>
        <w:pStyle w:val="Body"/>
        <w:ind w:left="720" w:hanging="720"/>
        <w:rPr>
          <w:lang w:val="en-US"/>
        </w:rPr>
      </w:pPr>
    </w:p>
    <w:p w14:paraId="6180E9B8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>2</w:t>
      </w:r>
      <w:r>
        <w:rPr>
          <w:lang w:val="en-US"/>
        </w:rPr>
        <w:t>019</w:t>
      </w:r>
      <w:r w:rsidRPr="002306AD">
        <w:rPr>
          <w:lang w:val="en-US"/>
        </w:rPr>
        <w:t>.   Aidan Crum. “Divine Entities: Religion and Video Games” (</w:t>
      </w:r>
      <w:r>
        <w:rPr>
          <w:lang w:val="en-US"/>
        </w:rPr>
        <w:t>Completed Fall 2019</w:t>
      </w:r>
      <w:r w:rsidRPr="002306AD">
        <w:rPr>
          <w:lang w:val="en-US"/>
        </w:rPr>
        <w:t xml:space="preserve">). </w:t>
      </w:r>
      <w:proofErr w:type="spellStart"/>
      <w:r>
        <w:rPr>
          <w:lang w:val="en-US"/>
        </w:rPr>
        <w:t>Schedler</w:t>
      </w:r>
      <w:proofErr w:type="spellEnd"/>
      <w:r>
        <w:rPr>
          <w:lang w:val="en-US"/>
        </w:rPr>
        <w:t xml:space="preserve"> </w:t>
      </w:r>
      <w:r w:rsidRPr="002306AD">
        <w:rPr>
          <w:lang w:val="en-US"/>
        </w:rPr>
        <w:t>Honors College, University of Central Arkansas</w:t>
      </w:r>
    </w:p>
    <w:p w14:paraId="29932457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</w:p>
    <w:p w14:paraId="0CE5F80C" w14:textId="77777777" w:rsidR="006C240A" w:rsidRPr="002306AD" w:rsidRDefault="006C240A" w:rsidP="006C240A">
      <w:pPr>
        <w:pStyle w:val="Body"/>
        <w:ind w:left="720" w:hanging="720"/>
        <w:rPr>
          <w:lang w:val="en-US"/>
        </w:rPr>
      </w:pPr>
      <w:r w:rsidRPr="002306AD">
        <w:rPr>
          <w:lang w:val="en-US"/>
        </w:rPr>
        <w:t xml:space="preserve">2017.   Joseph </w:t>
      </w:r>
      <w:proofErr w:type="spellStart"/>
      <w:r w:rsidRPr="002306AD">
        <w:rPr>
          <w:lang w:val="en-US"/>
        </w:rPr>
        <w:t>Barnello</w:t>
      </w:r>
      <w:proofErr w:type="spellEnd"/>
      <w:r w:rsidRPr="002306AD">
        <w:rPr>
          <w:lang w:val="en-US"/>
        </w:rPr>
        <w:t>. “Is the Bill of Rights ‘Necessary and Proper?’: An Analysis of the Effects of the ‘Necessary and Proper’ Clause and the Supremacy Clause on the Formation of the Bill of Rights” (Completed Fall 2017). Department of History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Schedler</w:t>
      </w:r>
      <w:proofErr w:type="spellEnd"/>
      <w:r>
        <w:rPr>
          <w:lang w:val="en-US"/>
        </w:rPr>
        <w:t xml:space="preserve"> Honors College</w:t>
      </w:r>
      <w:r w:rsidRPr="002306AD">
        <w:rPr>
          <w:lang w:val="en-US"/>
        </w:rPr>
        <w:t xml:space="preserve">, University of Central Arkansas (Awarded the Ophelia Fisher Award for the Best Undergraduate Paper in the UCA </w:t>
      </w:r>
      <w:r>
        <w:rPr>
          <w:lang w:val="en-US"/>
        </w:rPr>
        <w:t>Department of History</w:t>
      </w:r>
      <w:r w:rsidRPr="002306AD">
        <w:rPr>
          <w:lang w:val="en-US"/>
        </w:rPr>
        <w:t xml:space="preserve">, 2017-2018) </w:t>
      </w:r>
    </w:p>
    <w:p w14:paraId="2FF1F3FC" w14:textId="72923C58" w:rsidR="0041729E" w:rsidRPr="003C4A08" w:rsidRDefault="0041729E" w:rsidP="00C67A75">
      <w:pPr>
        <w:pStyle w:val="Body"/>
        <w:ind w:left="720" w:hanging="720"/>
      </w:pPr>
    </w:p>
    <w:sectPr w:rsidR="0041729E" w:rsidRPr="003C4A08" w:rsidSect="0071512F">
      <w:footerReference w:type="even" r:id="rId28"/>
      <w:footerReference w:type="defaul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2077" w14:textId="77777777" w:rsidR="007B415F" w:rsidRDefault="007B415F">
      <w:r>
        <w:separator/>
      </w:r>
    </w:p>
  </w:endnote>
  <w:endnote w:type="continuationSeparator" w:id="0">
    <w:p w14:paraId="4097B5A9" w14:textId="77777777" w:rsidR="007B415F" w:rsidRDefault="007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D326" w14:textId="77777777" w:rsidR="00A7798D" w:rsidRDefault="00A7798D" w:rsidP="00417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5963" w14:textId="77777777" w:rsidR="00A7798D" w:rsidRDefault="00A7798D" w:rsidP="004172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FAE6" w14:textId="77777777" w:rsidR="00A7798D" w:rsidRPr="00C23C18" w:rsidRDefault="00A7798D" w:rsidP="0041729E">
    <w:pPr>
      <w:pStyle w:val="Footer"/>
      <w:ind w:right="360"/>
      <w:jc w:val="right"/>
    </w:pPr>
    <w:r>
      <w:rPr>
        <w:rStyle w:val="PageNumber"/>
      </w:rPr>
      <w:t xml:space="preserve">Vaughn Scribner, </w:t>
    </w:r>
    <w:r w:rsidRPr="00C23C18">
      <w:rPr>
        <w:rStyle w:val="PageNumber"/>
      </w:rPr>
      <w:t xml:space="preserve">Page </w:t>
    </w:r>
    <w:r w:rsidRPr="00C23C18">
      <w:rPr>
        <w:rStyle w:val="PageNumber"/>
      </w:rPr>
      <w:fldChar w:fldCharType="begin"/>
    </w:r>
    <w:r w:rsidRPr="00C23C18">
      <w:rPr>
        <w:rStyle w:val="PageNumber"/>
      </w:rPr>
      <w:instrText xml:space="preserve"> PAGE </w:instrText>
    </w:r>
    <w:r w:rsidRPr="00C23C18">
      <w:rPr>
        <w:rStyle w:val="PageNumber"/>
      </w:rPr>
      <w:fldChar w:fldCharType="separate"/>
    </w:r>
    <w:r w:rsidR="00B64E47">
      <w:rPr>
        <w:rStyle w:val="PageNumber"/>
        <w:noProof/>
      </w:rPr>
      <w:t>2</w:t>
    </w:r>
    <w:r w:rsidRPr="00C23C18">
      <w:rPr>
        <w:rStyle w:val="PageNumber"/>
      </w:rPr>
      <w:fldChar w:fldCharType="end"/>
    </w:r>
    <w:r w:rsidRPr="00C23C18">
      <w:rPr>
        <w:rStyle w:val="PageNumber"/>
      </w:rPr>
      <w:t xml:space="preserve"> of </w:t>
    </w:r>
    <w:r w:rsidRPr="00C23C18">
      <w:rPr>
        <w:rStyle w:val="PageNumber"/>
      </w:rPr>
      <w:fldChar w:fldCharType="begin"/>
    </w:r>
    <w:r w:rsidRPr="00C23C18">
      <w:rPr>
        <w:rStyle w:val="PageNumber"/>
      </w:rPr>
      <w:instrText xml:space="preserve"> NUMPAGES </w:instrText>
    </w:r>
    <w:r w:rsidRPr="00C23C18">
      <w:rPr>
        <w:rStyle w:val="PageNumber"/>
      </w:rPr>
      <w:fldChar w:fldCharType="separate"/>
    </w:r>
    <w:r w:rsidR="00B64E47">
      <w:rPr>
        <w:rStyle w:val="PageNumber"/>
        <w:noProof/>
      </w:rPr>
      <w:t>8</w:t>
    </w:r>
    <w:r w:rsidRPr="00C23C1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FC2D" w14:textId="77777777" w:rsidR="00A7798D" w:rsidRDefault="00A7798D" w:rsidP="004172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F142" w14:textId="77777777" w:rsidR="007B415F" w:rsidRDefault="007B415F">
      <w:r>
        <w:separator/>
      </w:r>
    </w:p>
  </w:footnote>
  <w:footnote w:type="continuationSeparator" w:id="0">
    <w:p w14:paraId="4EEC3E80" w14:textId="77777777" w:rsidR="007B415F" w:rsidRDefault="007B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1"/>
    <w:rsid w:val="0003477F"/>
    <w:rsid w:val="00034EA0"/>
    <w:rsid w:val="00045647"/>
    <w:rsid w:val="000469E0"/>
    <w:rsid w:val="00071F8A"/>
    <w:rsid w:val="00080899"/>
    <w:rsid w:val="000A4211"/>
    <w:rsid w:val="000D5B96"/>
    <w:rsid w:val="000E158C"/>
    <w:rsid w:val="00124E4D"/>
    <w:rsid w:val="0013211D"/>
    <w:rsid w:val="00135E8F"/>
    <w:rsid w:val="00142FA4"/>
    <w:rsid w:val="00181F60"/>
    <w:rsid w:val="00194135"/>
    <w:rsid w:val="00204946"/>
    <w:rsid w:val="00220E47"/>
    <w:rsid w:val="0022678E"/>
    <w:rsid w:val="00245A8A"/>
    <w:rsid w:val="0024766B"/>
    <w:rsid w:val="002610C8"/>
    <w:rsid w:val="00287AB5"/>
    <w:rsid w:val="00297E73"/>
    <w:rsid w:val="002B48D7"/>
    <w:rsid w:val="002D4C1A"/>
    <w:rsid w:val="002D6C8E"/>
    <w:rsid w:val="00315EFC"/>
    <w:rsid w:val="00317B24"/>
    <w:rsid w:val="00320806"/>
    <w:rsid w:val="00340F42"/>
    <w:rsid w:val="00351BB1"/>
    <w:rsid w:val="0039450A"/>
    <w:rsid w:val="00396C71"/>
    <w:rsid w:val="003C4A08"/>
    <w:rsid w:val="003D5F42"/>
    <w:rsid w:val="003F3EAE"/>
    <w:rsid w:val="004026B8"/>
    <w:rsid w:val="0041729E"/>
    <w:rsid w:val="004532D7"/>
    <w:rsid w:val="00454863"/>
    <w:rsid w:val="00474266"/>
    <w:rsid w:val="004752F3"/>
    <w:rsid w:val="004A6293"/>
    <w:rsid w:val="004C1CBA"/>
    <w:rsid w:val="005029F2"/>
    <w:rsid w:val="00541388"/>
    <w:rsid w:val="0055412C"/>
    <w:rsid w:val="00565FE0"/>
    <w:rsid w:val="005C5752"/>
    <w:rsid w:val="0061310B"/>
    <w:rsid w:val="00613878"/>
    <w:rsid w:val="00614B2C"/>
    <w:rsid w:val="0061642D"/>
    <w:rsid w:val="0063458A"/>
    <w:rsid w:val="00641B93"/>
    <w:rsid w:val="0066023E"/>
    <w:rsid w:val="006609EA"/>
    <w:rsid w:val="00682FD0"/>
    <w:rsid w:val="006B3461"/>
    <w:rsid w:val="006C1042"/>
    <w:rsid w:val="006C240A"/>
    <w:rsid w:val="006C6129"/>
    <w:rsid w:val="006D4CCA"/>
    <w:rsid w:val="006E4878"/>
    <w:rsid w:val="006F3454"/>
    <w:rsid w:val="00706277"/>
    <w:rsid w:val="007100E0"/>
    <w:rsid w:val="00710CC1"/>
    <w:rsid w:val="00713D7D"/>
    <w:rsid w:val="0071512F"/>
    <w:rsid w:val="00717B9A"/>
    <w:rsid w:val="00775C92"/>
    <w:rsid w:val="007B415F"/>
    <w:rsid w:val="007B6E13"/>
    <w:rsid w:val="007B7266"/>
    <w:rsid w:val="007B7F91"/>
    <w:rsid w:val="007E0AB6"/>
    <w:rsid w:val="007E4D5A"/>
    <w:rsid w:val="007E5485"/>
    <w:rsid w:val="00805947"/>
    <w:rsid w:val="00815F21"/>
    <w:rsid w:val="008254E9"/>
    <w:rsid w:val="00864072"/>
    <w:rsid w:val="008B0EAE"/>
    <w:rsid w:val="008B28EB"/>
    <w:rsid w:val="008F1AF5"/>
    <w:rsid w:val="009000DC"/>
    <w:rsid w:val="0091265C"/>
    <w:rsid w:val="00951DBB"/>
    <w:rsid w:val="009542B7"/>
    <w:rsid w:val="009B24C8"/>
    <w:rsid w:val="009F0717"/>
    <w:rsid w:val="009F70E1"/>
    <w:rsid w:val="00A44CC8"/>
    <w:rsid w:val="00A522FF"/>
    <w:rsid w:val="00A55DAC"/>
    <w:rsid w:val="00A55E21"/>
    <w:rsid w:val="00A55FFA"/>
    <w:rsid w:val="00A65BFB"/>
    <w:rsid w:val="00A7798D"/>
    <w:rsid w:val="00A8695F"/>
    <w:rsid w:val="00AC2452"/>
    <w:rsid w:val="00AE7CA7"/>
    <w:rsid w:val="00AF264B"/>
    <w:rsid w:val="00B00A78"/>
    <w:rsid w:val="00B13F15"/>
    <w:rsid w:val="00B16438"/>
    <w:rsid w:val="00B2250C"/>
    <w:rsid w:val="00B30EAC"/>
    <w:rsid w:val="00B3388A"/>
    <w:rsid w:val="00B40496"/>
    <w:rsid w:val="00B42694"/>
    <w:rsid w:val="00B43F6E"/>
    <w:rsid w:val="00B4678D"/>
    <w:rsid w:val="00B60CCC"/>
    <w:rsid w:val="00B64E47"/>
    <w:rsid w:val="00B75D34"/>
    <w:rsid w:val="00B80E05"/>
    <w:rsid w:val="00BA24FB"/>
    <w:rsid w:val="00BA5A86"/>
    <w:rsid w:val="00BD05E0"/>
    <w:rsid w:val="00C00D69"/>
    <w:rsid w:val="00C47535"/>
    <w:rsid w:val="00C47806"/>
    <w:rsid w:val="00C47A6F"/>
    <w:rsid w:val="00C47EDA"/>
    <w:rsid w:val="00C5431E"/>
    <w:rsid w:val="00C6318D"/>
    <w:rsid w:val="00C67A75"/>
    <w:rsid w:val="00C71787"/>
    <w:rsid w:val="00C72387"/>
    <w:rsid w:val="00C83ABE"/>
    <w:rsid w:val="00C87E8E"/>
    <w:rsid w:val="00CB1A3F"/>
    <w:rsid w:val="00CF42AD"/>
    <w:rsid w:val="00D710AB"/>
    <w:rsid w:val="00D76D17"/>
    <w:rsid w:val="00D9590C"/>
    <w:rsid w:val="00D95BFC"/>
    <w:rsid w:val="00DA49AC"/>
    <w:rsid w:val="00DC361C"/>
    <w:rsid w:val="00DC3FCA"/>
    <w:rsid w:val="00DD2F72"/>
    <w:rsid w:val="00DF4E57"/>
    <w:rsid w:val="00E0674F"/>
    <w:rsid w:val="00E46005"/>
    <w:rsid w:val="00E558AA"/>
    <w:rsid w:val="00E61144"/>
    <w:rsid w:val="00EA0E76"/>
    <w:rsid w:val="00EA1C12"/>
    <w:rsid w:val="00EB66E3"/>
    <w:rsid w:val="00EB73FC"/>
    <w:rsid w:val="00EF0D49"/>
    <w:rsid w:val="00F114FC"/>
    <w:rsid w:val="00F161C5"/>
    <w:rsid w:val="00F21174"/>
    <w:rsid w:val="00F33CC2"/>
    <w:rsid w:val="00F41A3A"/>
    <w:rsid w:val="00F52613"/>
    <w:rsid w:val="00F53136"/>
    <w:rsid w:val="00F55C31"/>
    <w:rsid w:val="00F8144E"/>
    <w:rsid w:val="00F826A5"/>
    <w:rsid w:val="00FC4C7E"/>
    <w:rsid w:val="00FD7B85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34EB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5F2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5F2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815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15F2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815F21"/>
  </w:style>
  <w:style w:type="paragraph" w:styleId="BalloonText">
    <w:name w:val="Balloon Text"/>
    <w:basedOn w:val="Normal"/>
    <w:link w:val="BalloonTextChar"/>
    <w:uiPriority w:val="99"/>
    <w:semiHidden/>
    <w:unhideWhenUsed/>
    <w:rsid w:val="00F81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4E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Body">
    <w:name w:val="Body"/>
    <w:rsid w:val="00034E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eastAsia="en-US"/>
    </w:rPr>
  </w:style>
  <w:style w:type="character" w:customStyle="1" w:styleId="Hyperlink0">
    <w:name w:val="Hyperlink.0"/>
    <w:basedOn w:val="Hyperlink"/>
    <w:rsid w:val="00034EA0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67A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67A75"/>
    <w:rPr>
      <w:rFonts w:eastAsia="Arial Unicode MS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lyamericanists.com/2017/02/20/guest-post-growing-your-wolf-pack-why-collaboration-is-worth-it-in-historical-scholarship/" TargetMode="External"/><Relationship Id="rId13" Type="http://schemas.openxmlformats.org/officeDocument/2006/relationships/hyperlink" Target="https://www.wicn.org/podcast/vaughn-scribner-inn-civility/" TargetMode="External"/><Relationship Id="rId18" Type="http://schemas.openxmlformats.org/officeDocument/2006/relationships/hyperlink" Target="https://academicminute.org/2019/08/vaughn-scribner-central-arkansas-university-taverns/" TargetMode="External"/><Relationship Id="rId26" Type="http://schemas.openxmlformats.org/officeDocument/2006/relationships/hyperlink" Target="http://page99test.blogspot.com/2019/04/vaughn-scribners-inn-civilit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licdomainreview.org/essay/mermaids-and-tritons-in-the-age-of-reason" TargetMode="External"/><Relationship Id="rId7" Type="http://schemas.openxmlformats.org/officeDocument/2006/relationships/hyperlink" Target="https://www.gothamcenter.org/blog/colonial-new-york-citys-urban-development" TargetMode="External"/><Relationship Id="rId12" Type="http://schemas.openxmlformats.org/officeDocument/2006/relationships/hyperlink" Target="https://thekeywesttheater.com/e/?event=410368" TargetMode="External"/><Relationship Id="rId17" Type="http://schemas.openxmlformats.org/officeDocument/2006/relationships/hyperlink" Target="https://www.cassidycash.com/ep-145-cleire-water-with-vaughn-scribner/" TargetMode="External"/><Relationship Id="rId25" Type="http://schemas.openxmlformats.org/officeDocument/2006/relationships/hyperlink" Target="https://thewayofimprovement.com/2019/04/25/the-authors-corner-with-vaughn-scribn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ssidycash.com/ep-149-mermaids-with-vaughn-scribner/" TargetMode="External"/><Relationship Id="rId20" Type="http://schemas.openxmlformats.org/officeDocument/2006/relationships/hyperlink" Target="https://www.facebook.com/kayburleysky/videos/844043032423936/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aeon.co/essays/taverns-and-the-complicated-birth-of-early-american-civil-society" TargetMode="External"/><Relationship Id="rId11" Type="http://schemas.openxmlformats.org/officeDocument/2006/relationships/hyperlink" Target="https://community.macmillan.com/videos/2316-from-skeptic-to-advocate" TargetMode="External"/><Relationship Id="rId24" Type="http://schemas.openxmlformats.org/officeDocument/2006/relationships/hyperlink" Target="https://www.fromthedesk.org/10-questions-with-vaughn-scribner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wicn.org/podcast/vaughn-scribner-merpeople/" TargetMode="External"/><Relationship Id="rId23" Type="http://schemas.openxmlformats.org/officeDocument/2006/relationships/hyperlink" Target="https://lithub.com/why-did-renaissance-europeans-see-merpeople-everywher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arlyamericanists.com/2015/06/16/guest-post-from-vaughn-scribner-fabricating-history-the-curious-case-of-john-smith-a-green-haired-mermaid-and-alexandre-dumas/" TargetMode="External"/><Relationship Id="rId19" Type="http://schemas.openxmlformats.org/officeDocument/2006/relationships/hyperlink" Target="https://podcasts.apple.com/us/podcast/episode-8-mermaids-taverns-talking-vaughn-scribner/id1436647463?i=100042416218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arlyamericanists.com/2015/07/02/fabricating-history-part-two-the-curious-case-continues/" TargetMode="External"/><Relationship Id="rId14" Type="http://schemas.openxmlformats.org/officeDocument/2006/relationships/hyperlink" Target="https://podcasts.apple.com/us/podcast/the-pubs-are-open/id1565249472?i=1000526544052" TargetMode="External"/><Relationship Id="rId22" Type="http://schemas.openxmlformats.org/officeDocument/2006/relationships/hyperlink" Target="http://oceans.nautil.us/feature/660/what-merpeople-say-about-us" TargetMode="External"/><Relationship Id="rId27" Type="http://schemas.openxmlformats.org/officeDocument/2006/relationships/hyperlink" Target="https://www.refinery29.com/en-us/2017/05/152423/unicorn-trend-explanation-history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4673</Words>
  <Characters>26455</Characters>
  <Application>Microsoft Office Word</Application>
  <DocSecurity>0</DocSecurity>
  <Lines>529</Lines>
  <Paragraphs>152</Paragraphs>
  <ScaleCrop>false</ScaleCrop>
  <Company/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Scribner</dc:creator>
  <cp:keywords/>
  <dc:description/>
  <cp:lastModifiedBy>Vaughn P Scribner</cp:lastModifiedBy>
  <cp:revision>2</cp:revision>
  <cp:lastPrinted>2018-01-18T16:33:00Z</cp:lastPrinted>
  <dcterms:created xsi:type="dcterms:W3CDTF">2022-01-25T20:02:00Z</dcterms:created>
  <dcterms:modified xsi:type="dcterms:W3CDTF">2022-01-25T20:02:00Z</dcterms:modified>
</cp:coreProperties>
</file>